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УТВЕРЖДАЮ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Директор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ООО «Морской Риф»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___________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Сахно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 202___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Правила посещения Аквапарка «Морской Риф»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Общие положения</w:t>
      </w:r>
    </w:p>
    <w:p>
      <w:pPr>
        <w:pStyle w:val="List Paragraph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1.1 </w:t>
      </w:r>
      <w:r>
        <w:rPr>
          <w:rFonts w:ascii="Times New Roman" w:hAnsi="Times New Roman" w:hint="default"/>
          <w:rtl w:val="0"/>
          <w:lang w:val="ru-RU"/>
        </w:rPr>
        <w:t>Настоящие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Правила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инструкции по пользованию водными аттракционами на территории Аквапарка составлены в соответствии с нормативными требованиями правовых актов Российской Федерации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Normal.0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Закона РФ «О защите прав потребителей» № </w:t>
      </w:r>
      <w:r>
        <w:rPr>
          <w:rFonts w:ascii="Times New Roman" w:hAnsi="Times New Roman"/>
          <w:rtl w:val="0"/>
          <w:lang w:val="ru-RU"/>
        </w:rPr>
        <w:t xml:space="preserve">2300-1 </w:t>
      </w:r>
      <w:r>
        <w:rPr>
          <w:rFonts w:ascii="Times New Roman" w:hAnsi="Times New Roman" w:hint="default"/>
          <w:rtl w:val="0"/>
          <w:lang w:val="ru-RU"/>
        </w:rPr>
        <w:t xml:space="preserve">от </w:t>
      </w:r>
      <w:r>
        <w:rPr>
          <w:rFonts w:ascii="Times New Roman" w:hAnsi="Times New Roman"/>
          <w:rtl w:val="0"/>
          <w:lang w:val="ru-RU"/>
        </w:rPr>
        <w:t>07.02.1992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  <w:lang w:val="ru-RU"/>
        </w:rPr>
        <w:t>.;</w:t>
      </w:r>
    </w:p>
    <w:p>
      <w:pPr>
        <w:pStyle w:val="Normal.0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Федеральный закон  от </w:t>
      </w:r>
      <w:r>
        <w:rPr>
          <w:rFonts w:ascii="Times New Roman" w:hAnsi="Times New Roman"/>
          <w:rtl w:val="0"/>
          <w:lang w:val="ru-RU"/>
        </w:rPr>
        <w:t xml:space="preserve">30.03.1999 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№ </w:t>
      </w:r>
      <w:r>
        <w:rPr>
          <w:rFonts w:ascii="Times New Roman" w:hAnsi="Times New Roman"/>
          <w:rtl w:val="0"/>
          <w:lang w:val="ru-RU"/>
        </w:rPr>
        <w:t>52-</w:t>
      </w:r>
      <w:r>
        <w:rPr>
          <w:rFonts w:ascii="Times New Roman" w:hAnsi="Times New Roman" w:hint="default"/>
          <w:rtl w:val="0"/>
          <w:lang w:val="ru-RU"/>
        </w:rPr>
        <w:t>ФЗ «О санитарно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эпидемиологическом благополучии населения»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"https://1gl.ru/#/document/97/528647"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 xml:space="preserve">ГОСТ Р Росстандарта от </w:t>
      </w:r>
      <w:r>
        <w:rPr>
          <w:rStyle w:val="Hyperlink.0"/>
          <w:rtl w:val="0"/>
          <w:lang w:val="ru-RU"/>
        </w:rPr>
        <w:t xml:space="preserve">28.09.2011 </w:t>
      </w:r>
      <w:r>
        <w:rPr>
          <w:rStyle w:val="Hyperlink.0"/>
          <w:rtl w:val="0"/>
          <w:lang w:val="ru-RU"/>
        </w:rPr>
        <w:t xml:space="preserve">№ ГОСТ Р </w:t>
      </w:r>
      <w:r>
        <w:rPr>
          <w:rStyle w:val="Hyperlink.0"/>
          <w:rtl w:val="0"/>
          <w:lang w:val="ru-RU"/>
        </w:rPr>
        <w:t>52603-2011</w:t>
      </w:r>
      <w:r>
        <w:rPr/>
        <w:fldChar w:fldCharType="end" w:fldLock="0"/>
      </w:r>
      <w:r>
        <w:rPr>
          <w:rStyle w:val="Hyperlink.0"/>
          <w:rtl w:val="0"/>
          <w:lang w:val="ru-RU"/>
        </w:rPr>
        <w:t>,</w:t>
      </w:r>
    </w:p>
    <w:p>
      <w:pPr>
        <w:pStyle w:val="List Paragraph"/>
        <w:spacing w:after="0" w:line="240" w:lineRule="auto"/>
        <w:ind w:left="0" w:firstLine="0"/>
        <w:jc w:val="both"/>
        <w:rPr>
          <w:rStyle w:val="Hyperlink.0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      ГОСТ Р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52603-2011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Национальный стандарт</w:t>
      </w:r>
      <w:r>
        <w:rPr>
          <w:rStyle w:val="Hyperlink.0"/>
          <w:rtl w:val="0"/>
          <w:lang w:val="ru-RU"/>
        </w:rPr>
        <w:t xml:space="preserve"> Российской         </w:t>
      </w:r>
    </w:p>
    <w:p>
      <w:pPr>
        <w:pStyle w:val="List Paragraph"/>
        <w:spacing w:after="0" w:line="240" w:lineRule="auto"/>
        <w:ind w:left="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      Федерации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Аттракционы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водные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Безопасность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конструкции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Общие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требования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;</w:t>
      </w:r>
    </w:p>
    <w:p>
      <w:pPr>
        <w:pStyle w:val="List Paragraph"/>
        <w:spacing w:after="0" w:line="240" w:lineRule="auto"/>
        <w:ind w:left="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      -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"https://1gl.ru/#/document/97/400720/bssPhr32"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 xml:space="preserve">ГОСТ Р Росстандарта от </w:t>
      </w:r>
      <w:r>
        <w:rPr>
          <w:rStyle w:val="Hyperlink.0"/>
          <w:rtl w:val="0"/>
          <w:lang w:val="ru-RU"/>
        </w:rPr>
        <w:t xml:space="preserve">18.09.2012 </w:t>
      </w:r>
      <w:r>
        <w:rPr>
          <w:rStyle w:val="Hyperlink.0"/>
          <w:rtl w:val="0"/>
          <w:lang w:val="ru-RU"/>
        </w:rPr>
        <w:t xml:space="preserve">№ ГОСТ Р </w:t>
      </w:r>
      <w:r>
        <w:rPr>
          <w:rStyle w:val="Hyperlink.0"/>
          <w:rtl w:val="0"/>
          <w:lang w:val="ru-RU"/>
        </w:rPr>
        <w:t>52604-2012</w:t>
      </w:r>
      <w:r>
        <w:rPr/>
        <w:fldChar w:fldCharType="end" w:fldLock="0"/>
      </w:r>
      <w:r>
        <w:rPr>
          <w:rStyle w:val="Hyperlink.0"/>
          <w:rtl w:val="0"/>
          <w:lang w:val="ru-RU"/>
        </w:rPr>
        <w:t>,</w:t>
      </w:r>
    </w:p>
    <w:p>
      <w:pPr>
        <w:pStyle w:val="List Paragraph"/>
        <w:spacing w:after="0" w:line="240" w:lineRule="auto"/>
        <w:ind w:left="0" w:firstLine="0"/>
        <w:jc w:val="both"/>
        <w:rPr>
          <w:rStyle w:val="Hyperlink.0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      ГОСТ Р</w:t>
      </w:r>
      <w:r>
        <w:rPr>
          <w:rStyle w:val="Hyperlink.0"/>
          <w:rtl w:val="0"/>
          <w:lang w:val="ru-RU"/>
        </w:rPr>
        <w:t> </w:t>
      </w:r>
      <w:r>
        <w:rPr>
          <w:rStyle w:val="Hyperlink.0"/>
          <w:rtl w:val="0"/>
          <w:lang w:val="ru-RU"/>
        </w:rPr>
        <w:t>52604-2012.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Национальный стандарт</w:t>
      </w:r>
      <w:r>
        <w:rPr>
          <w:rStyle w:val="Hyperlink.0"/>
          <w:rtl w:val="0"/>
          <w:lang w:val="ru-RU"/>
        </w:rPr>
        <w:t xml:space="preserve"> Российской </w:t>
      </w:r>
    </w:p>
    <w:p>
      <w:pPr>
        <w:pStyle w:val="List Paragraph"/>
        <w:spacing w:after="0" w:line="240" w:lineRule="auto"/>
        <w:ind w:left="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Hyperlink.0"/>
          <w:rtl w:val="0"/>
          <w:lang w:val="ru-RU"/>
        </w:rPr>
        <w:t xml:space="preserve">     Федерации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Аттракционы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водные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Безопасность</w:t>
      </w:r>
      <w:r>
        <w:rPr>
          <w:rStyle w:val="Hyperlink.0"/>
          <w:rtl w:val="0"/>
          <w:lang w:val="ru-RU"/>
        </w:rPr>
        <w:t> при эксплуатации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Общие</w:t>
      </w:r>
      <w:r>
        <w:rPr>
          <w:rStyle w:val="Hyperlink.0"/>
          <w:rtl w:val="0"/>
          <w:lang w:val="ru-RU"/>
        </w:rPr>
        <w:t> 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требования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;</w:t>
      </w:r>
    </w:p>
    <w:p>
      <w:pPr>
        <w:pStyle w:val="List Paragraph"/>
        <w:spacing w:after="0" w:line="240" w:lineRule="auto"/>
        <w:ind w:left="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     - </w:t>
      </w:r>
      <w:r>
        <w:rPr>
          <w:rStyle w:val="Hyperlink.0"/>
          <w:rtl w:val="0"/>
          <w:lang w:val="ru-RU"/>
        </w:rPr>
        <w:t xml:space="preserve">ГОСТ </w:t>
      </w:r>
      <w:r>
        <w:rPr>
          <w:rStyle w:val="Hyperlink.0"/>
          <w:rtl w:val="0"/>
          <w:lang w:val="ru-RU"/>
        </w:rPr>
        <w:t xml:space="preserve">53491.1-2012: </w:t>
      </w:r>
      <w:r>
        <w:rPr>
          <w:rStyle w:val="Hyperlink.0"/>
          <w:rtl w:val="0"/>
          <w:lang w:val="ru-RU"/>
        </w:rPr>
        <w:t>Бассейны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Подготовка воды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Часть </w:t>
      </w:r>
      <w:r>
        <w:rPr>
          <w:rStyle w:val="Hyperlink.0"/>
          <w:rtl w:val="0"/>
          <w:lang w:val="ru-RU"/>
        </w:rPr>
        <w:t xml:space="preserve">2. </w:t>
      </w:r>
      <w:r>
        <w:rPr>
          <w:rStyle w:val="Hyperlink.0"/>
          <w:rtl w:val="0"/>
          <w:lang w:val="ru-RU"/>
        </w:rPr>
        <w:t>Требования безопасности</w:t>
      </w:r>
      <w:r>
        <w:rPr>
          <w:rStyle w:val="Hyperlink.0"/>
          <w:rtl w:val="0"/>
          <w:lang w:val="ru-RU"/>
        </w:rPr>
        <w:t>;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Гражданский кодекс РФ</w:t>
      </w:r>
      <w:r>
        <w:rPr>
          <w:rStyle w:val="Hyperlink.0"/>
          <w:rtl w:val="0"/>
          <w:lang w:val="ru-RU"/>
        </w:rPr>
        <w:t>;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Семейный кодекс Российской Федерации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1.2 </w:t>
      </w:r>
      <w:r>
        <w:rPr>
          <w:rStyle w:val="Hyperlink.0"/>
          <w:rtl w:val="0"/>
          <w:lang w:val="ru-RU"/>
        </w:rPr>
        <w:t xml:space="preserve">Настоящие Правила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далее «Правила»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регулируют отношения между Посетителем – лицом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имеющим намерение приобрести услуги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исключительно для личных и семейных нужд и  ООО «Морской Риф»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далее Исполнитель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1.3</w:t>
      </w:r>
      <w:r>
        <w:rPr>
          <w:rStyle w:val="Hyperlink.0"/>
          <w:rtl w:val="0"/>
          <w:lang w:val="ru-RU"/>
        </w:rPr>
        <w:t xml:space="preserve"> Информация о фирменном наименовании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местонахождении Аквапарка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Книга отзывов и предложений и иная информация в соответствии с действующим законодательством РФ расположены на информационном стенде «Уголок потребителя»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1.4</w:t>
      </w:r>
      <w:r>
        <w:rPr>
          <w:rStyle w:val="Hyperlink.0"/>
          <w:rtl w:val="0"/>
          <w:lang w:val="ru-RU"/>
        </w:rPr>
        <w:t xml:space="preserve"> Аквапарк предоставляет услуги пользования водными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надувными и детскими аттракционами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Для посетителей на территории Аквапарка расположена детская игровая площадка для свободного посещения</w:t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по желанию детей и родителей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1.5</w:t>
      </w:r>
      <w:r>
        <w:rPr>
          <w:rStyle w:val="Hyperlink.0"/>
          <w:rtl w:val="0"/>
          <w:lang w:val="ru-RU"/>
        </w:rPr>
        <w:t xml:space="preserve"> Территория Аквапарка является территорией экстремального отдыха с повышенной опасностью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1.6</w:t>
      </w:r>
      <w:r>
        <w:rPr>
          <w:rStyle w:val="Hyperlink.0"/>
          <w:rtl w:val="0"/>
          <w:lang w:val="ru-RU"/>
        </w:rPr>
        <w:t xml:space="preserve"> Правила являются обязательными для всех Посетителей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находящихся на территории Аквапарка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Перед заключением договора возмездного оказания услуг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приобретение входного билета в виде силиконового браслета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далее </w:t>
      </w: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браслет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Посетитель обязан ознакомиться с данными Правилами посещения Аквапарка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Приобретение браслета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проход через турникет на территорию Аквапарка  является подтверждением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оплата посетителем соответствующей суммы за билет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/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браслет при посещении Аквапарка «Морской Риф» считается полным и безоговорочным акцептом оферты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в том числе на проведение на территории Аквапарка фото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и видеосъемки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а также возможное последующее размещение фото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и видеоматериалов с участием посетителей Аквапарка на телевидении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в сети «Интернет» и различной печатной продукции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;</w:t>
      </w:r>
      <w:r>
        <w:rPr>
          <w:rStyle w:val="Hyperlink.0"/>
          <w:rtl w:val="0"/>
          <w:lang w:val="ru-RU"/>
        </w:rPr>
        <w:t xml:space="preserve">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Посетитель ознакомлен с Правилами и они ему понятны</w:t>
      </w:r>
      <w:r>
        <w:rPr>
          <w:rStyle w:val="Hyperlink.0"/>
          <w:rtl w:val="0"/>
          <w:lang w:val="ru-RU"/>
        </w:rPr>
        <w:t xml:space="preserve">;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Посетитель полностью согласен с Правилами  и обязуется их соблюдать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неся риск наступления неблагоприятных последствий в полном объеме</w:t>
      </w:r>
      <w:r>
        <w:rPr>
          <w:rStyle w:val="Hyperlink.0"/>
          <w:rtl w:val="0"/>
          <w:lang w:val="ru-RU"/>
        </w:rPr>
        <w:t xml:space="preserve">,  </w:t>
      </w:r>
      <w:r>
        <w:rPr>
          <w:rStyle w:val="Hyperlink.0"/>
          <w:rtl w:val="0"/>
          <w:lang w:val="ru-RU"/>
        </w:rPr>
        <w:t>в случае их нарушения</w:t>
      </w:r>
      <w:r>
        <w:rPr>
          <w:rStyle w:val="Hyperlink.0"/>
          <w:rtl w:val="0"/>
          <w:lang w:val="ru-RU"/>
        </w:rPr>
        <w:t>;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Сопровождающее лицо ознакомило и разъяснило несовершеннолетним лицам Правила в полном объеме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1.7</w:t>
      </w:r>
      <w:r>
        <w:rPr>
          <w:rStyle w:val="Hyperlink.0"/>
          <w:rtl w:val="0"/>
          <w:lang w:val="ru-RU"/>
        </w:rPr>
        <w:t xml:space="preserve"> Ответственность за последствия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возникшие на территории Аквапарка вследствие несоблюдения Правил и</w:t>
      </w:r>
      <w:r>
        <w:rPr>
          <w:rStyle w:val="Hyperlink.0"/>
          <w:rtl w:val="0"/>
          <w:lang w:val="ru-RU"/>
        </w:rPr>
        <w:t>/</w:t>
      </w:r>
      <w:r>
        <w:rPr>
          <w:rStyle w:val="Hyperlink.0"/>
          <w:rtl w:val="0"/>
          <w:lang w:val="ru-RU"/>
        </w:rPr>
        <w:t>или Инструкций по пользованию водными аттракционами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а также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 xml:space="preserve">игровой площадкой 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детский городок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)</w:t>
      </w:r>
      <w:r>
        <w:rPr>
          <w:rStyle w:val="Hyperlink.0"/>
          <w:rtl w:val="0"/>
          <w:lang w:val="ru-RU"/>
        </w:rPr>
        <w:t xml:space="preserve"> несет сам Посетитель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сопровождающие лица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родители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опекуны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 xml:space="preserve"> 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1.8</w:t>
      </w:r>
      <w:r>
        <w:rPr>
          <w:rStyle w:val="Hyperlink.0"/>
          <w:rtl w:val="0"/>
          <w:lang w:val="ru-RU"/>
        </w:rPr>
        <w:t xml:space="preserve"> Аквапарк работает ежедневно без перерыва и выходных дней с </w:t>
      </w:r>
      <w:r>
        <w:rPr>
          <w:rStyle w:val="Hyperlink.0"/>
          <w:rtl w:val="0"/>
          <w:lang w:val="ru-RU"/>
        </w:rPr>
        <w:t xml:space="preserve">04 </w:t>
      </w:r>
      <w:r>
        <w:rPr>
          <w:rStyle w:val="Hyperlink.0"/>
          <w:rtl w:val="0"/>
          <w:lang w:val="ru-RU"/>
        </w:rPr>
        <w:t xml:space="preserve">июня по </w:t>
      </w:r>
      <w:r>
        <w:rPr>
          <w:rStyle w:val="Hyperlink.0"/>
          <w:rtl w:val="0"/>
          <w:lang w:val="ru-RU"/>
        </w:rPr>
        <w:t xml:space="preserve">02 </w:t>
      </w:r>
      <w:r>
        <w:rPr>
          <w:rStyle w:val="Hyperlink.0"/>
          <w:rtl w:val="0"/>
          <w:lang w:val="ru-RU"/>
        </w:rPr>
        <w:t>сентября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время работы с </w:t>
      </w:r>
      <w:r>
        <w:rPr>
          <w:rStyle w:val="Hyperlink.0"/>
          <w:rtl w:val="0"/>
          <w:lang w:val="ru-RU"/>
        </w:rPr>
        <w:t xml:space="preserve">10 </w:t>
      </w:r>
      <w:r>
        <w:rPr>
          <w:rStyle w:val="Hyperlink.0"/>
          <w:rtl w:val="0"/>
          <w:lang w:val="ru-RU"/>
        </w:rPr>
        <w:t xml:space="preserve">до </w:t>
      </w:r>
      <w:r>
        <w:rPr>
          <w:rStyle w:val="Hyperlink.0"/>
          <w:rtl w:val="0"/>
          <w:lang w:val="ru-RU"/>
        </w:rPr>
        <w:t xml:space="preserve">18 </w:t>
      </w:r>
      <w:r>
        <w:rPr>
          <w:rStyle w:val="Hyperlink.0"/>
          <w:rtl w:val="0"/>
          <w:lang w:val="ru-RU"/>
        </w:rPr>
        <w:t>час</w:t>
      </w:r>
      <w:r>
        <w:rPr>
          <w:rStyle w:val="Hyperlink.0"/>
          <w:rtl w:val="0"/>
          <w:lang w:val="ru-RU"/>
        </w:rPr>
        <w:t xml:space="preserve">. 30 </w:t>
      </w:r>
      <w:r>
        <w:rPr>
          <w:rStyle w:val="Hyperlink.0"/>
          <w:rtl w:val="0"/>
          <w:lang w:val="ru-RU"/>
        </w:rPr>
        <w:t>минут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время работы аттракционов с </w:t>
      </w:r>
      <w:r>
        <w:rPr>
          <w:rStyle w:val="Hyperlink.0"/>
          <w:rtl w:val="0"/>
          <w:lang w:val="ru-RU"/>
        </w:rPr>
        <w:t xml:space="preserve">10 </w:t>
      </w:r>
      <w:r>
        <w:rPr>
          <w:rStyle w:val="Hyperlink.0"/>
          <w:rtl w:val="0"/>
          <w:lang w:val="ru-RU"/>
        </w:rPr>
        <w:t xml:space="preserve">до </w:t>
      </w:r>
      <w:r>
        <w:rPr>
          <w:rStyle w:val="Hyperlink.0"/>
          <w:rtl w:val="0"/>
          <w:lang w:val="ru-RU"/>
        </w:rPr>
        <w:t xml:space="preserve">18 </w:t>
      </w:r>
      <w:r>
        <w:rPr>
          <w:rStyle w:val="Hyperlink.0"/>
          <w:rtl w:val="0"/>
          <w:lang w:val="ru-RU"/>
        </w:rPr>
        <w:t>час</w:t>
      </w:r>
      <w:r>
        <w:rPr>
          <w:rStyle w:val="Hyperlink.0"/>
          <w:rtl w:val="0"/>
          <w:lang w:val="ru-RU"/>
        </w:rPr>
        <w:t xml:space="preserve">. 30 </w:t>
      </w:r>
      <w:r>
        <w:rPr>
          <w:rStyle w:val="Hyperlink.0"/>
          <w:rtl w:val="0"/>
          <w:lang w:val="ru-RU"/>
        </w:rPr>
        <w:t>мин</w:t>
      </w:r>
      <w:r>
        <w:rPr>
          <w:rStyle w:val="Hyperlink.0"/>
          <w:rtl w:val="0"/>
          <w:lang w:val="ru-RU"/>
        </w:rPr>
        <w:t xml:space="preserve">.  </w:t>
      </w:r>
      <w:r>
        <w:rPr>
          <w:rStyle w:val="Hyperlink.0"/>
          <w:rtl w:val="0"/>
          <w:lang w:val="ru-RU"/>
        </w:rPr>
        <w:t>Посетители обязаны освободить здание и территорию аквапарка по истечении времени его работы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 w:hint="default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Время пребывания в Аквапарке контролируется Посетителем самостоятельно</w:t>
      </w:r>
      <w:r>
        <w:rPr>
          <w:rStyle w:val="Нет"/>
          <w:rFonts w:ascii="Times New Roman" w:hAnsi="Times New Roman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Переодевание</w:t>
      </w:r>
      <w:r>
        <w:rPr>
          <w:rStyle w:val="Нет"/>
          <w:rFonts w:ascii="Times New Roman" w:hAnsi="Times New Roman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принятие душа</w:t>
      </w:r>
      <w:r>
        <w:rPr>
          <w:rStyle w:val="Нет"/>
          <w:rFonts w:ascii="Times New Roman" w:hAnsi="Times New Roman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сушка волос</w:t>
      </w:r>
      <w:r>
        <w:rPr>
          <w:rStyle w:val="Нет"/>
          <w:rFonts w:ascii="Times New Roman" w:hAnsi="Times New Roman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время сбора входит в общее время пребывания в Аквапарке и не должно превышать установленное время окончания работы – </w:t>
      </w:r>
      <w:r>
        <w:rPr>
          <w:rStyle w:val="Нет"/>
          <w:rFonts w:ascii="Times New Roman" w:hAnsi="Times New Roman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18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час</w:t>
      </w:r>
      <w:r>
        <w:rPr>
          <w:rStyle w:val="Нет"/>
          <w:rFonts w:ascii="Times New Roman" w:hAnsi="Times New Roman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30 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мин</w:t>
      </w:r>
      <w:r>
        <w:rPr>
          <w:rStyle w:val="Нет"/>
          <w:rFonts w:ascii="Times New Roman" w:hAnsi="Times New Roman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1.9</w:t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Браслеты приобретаются</w:t>
      </w:r>
      <w:r>
        <w:rPr>
          <w:rStyle w:val="Hyperlink.0"/>
          <w:rtl w:val="0"/>
          <w:lang w:val="ru-RU"/>
        </w:rPr>
        <w:t xml:space="preserve"> в кассах Аквапарка в день посещения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Стоимость посещения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spacing w:after="0" w:line="240" w:lineRule="atLeast"/>
        <w:ind w:left="357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 xml:space="preserve">дети ростом до </w:t>
      </w:r>
      <w:r>
        <w:rPr>
          <w:rStyle w:val="Hyperlink.0"/>
          <w:rtl w:val="0"/>
          <w:lang w:val="ru-RU"/>
        </w:rPr>
        <w:t xml:space="preserve">100 </w:t>
      </w:r>
      <w:r>
        <w:rPr>
          <w:rStyle w:val="Hyperlink.0"/>
          <w:rtl w:val="0"/>
          <w:lang w:val="ru-RU"/>
        </w:rPr>
        <w:t xml:space="preserve">см или возрастом до </w:t>
      </w:r>
      <w:r>
        <w:rPr>
          <w:rStyle w:val="Hyperlink.0"/>
          <w:rtl w:val="0"/>
          <w:lang w:val="ru-RU"/>
        </w:rPr>
        <w:t>3-</w:t>
      </w:r>
      <w:r>
        <w:rPr>
          <w:rStyle w:val="Hyperlink.0"/>
          <w:rtl w:val="0"/>
          <w:lang w:val="ru-RU"/>
        </w:rPr>
        <w:t xml:space="preserve">х лет  – посещение Аквапарка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бесплатно </w:t>
      </w:r>
      <w:r>
        <w:rPr>
          <w:rStyle w:val="Hyperlink.0"/>
          <w:rtl w:val="0"/>
          <w:lang w:val="ru-RU"/>
        </w:rPr>
        <w:t>только в сопровождении родителей</w:t>
      </w:r>
      <w:r>
        <w:rPr>
          <w:rStyle w:val="Hyperlink.0"/>
          <w:rtl w:val="0"/>
          <w:lang w:val="ru-RU"/>
        </w:rPr>
        <w:t>;</w:t>
      </w:r>
    </w:p>
    <w:p>
      <w:pPr>
        <w:pStyle w:val="Normal.0"/>
        <w:spacing w:after="0" w:line="240" w:lineRule="atLeast"/>
        <w:ind w:left="357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рост до </w:t>
      </w:r>
      <w:r>
        <w:rPr>
          <w:rStyle w:val="Нет"/>
          <w:rFonts w:ascii="Times New Roman" w:hAnsi="Times New Roman"/>
          <w:rtl w:val="0"/>
          <w:lang w:val="ru-RU"/>
        </w:rPr>
        <w:t xml:space="preserve">150 </w:t>
      </w:r>
      <w:r>
        <w:rPr>
          <w:rStyle w:val="Нет"/>
          <w:rFonts w:ascii="Times New Roman" w:hAnsi="Times New Roman" w:hint="default"/>
          <w:rtl w:val="0"/>
          <w:lang w:val="ru-RU"/>
        </w:rPr>
        <w:t xml:space="preserve">см – </w:t>
      </w:r>
      <w:r>
        <w:rPr>
          <w:rStyle w:val="Нет"/>
          <w:rFonts w:ascii="Times New Roman" w:hAnsi="Times New Roman"/>
          <w:b w:val="1"/>
          <w:bCs w:val="1"/>
          <w:rtl w:val="0"/>
          <w:lang w:val="en-US"/>
        </w:rPr>
        <w:t>II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 категория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;</w:t>
      </w:r>
    </w:p>
    <w:p>
      <w:pPr>
        <w:pStyle w:val="Normal.0"/>
        <w:spacing w:after="0" w:line="240" w:lineRule="atLeast"/>
        <w:ind w:left="357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 xml:space="preserve">рост от </w:t>
      </w:r>
      <w:r>
        <w:rPr>
          <w:rStyle w:val="Hyperlink.0"/>
          <w:rtl w:val="0"/>
          <w:lang w:val="ru-RU"/>
        </w:rPr>
        <w:t xml:space="preserve">151 </w:t>
      </w:r>
      <w:r>
        <w:rPr>
          <w:rStyle w:val="Hyperlink.0"/>
          <w:rtl w:val="0"/>
          <w:lang w:val="ru-RU"/>
        </w:rPr>
        <w:t xml:space="preserve">см –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I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категория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Normal.0"/>
        <w:spacing w:after="0" w:line="240" w:lineRule="atLeast"/>
        <w:ind w:left="357" w:firstLine="0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1.10</w:t>
      </w:r>
      <w:r>
        <w:rPr>
          <w:rStyle w:val="Hyperlink.0"/>
          <w:rtl w:val="0"/>
          <w:lang w:val="ru-RU"/>
        </w:rPr>
        <w:t xml:space="preserve"> Посетитель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приобретая браслет в Аквапарк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имеет право на один вход  и один выход через турникет Аквапарка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повторного входа Посетителю необходимо произвести оплату нового билета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1.11</w:t>
      </w:r>
      <w:r>
        <w:rPr>
          <w:rStyle w:val="Hyperlink.0"/>
          <w:rtl w:val="0"/>
          <w:lang w:val="ru-RU"/>
        </w:rPr>
        <w:t xml:space="preserve"> Началом посещения Аквапарка считается пересечение Посетителем контрольного турникета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окончанием – время закрытия Аквапарка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либо выход за пределы Аквапарка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в установленное в настоящих Правилах время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.</w:t>
      </w:r>
    </w:p>
    <w:p>
      <w:pPr>
        <w:pStyle w:val="Normal.0"/>
        <w:spacing w:after="0" w:line="240" w:lineRule="atLeast"/>
        <w:ind w:left="357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1.12</w:t>
      </w:r>
      <w:r>
        <w:rPr>
          <w:rStyle w:val="Hyperlink.0"/>
          <w:rtl w:val="0"/>
          <w:lang w:val="ru-RU"/>
        </w:rPr>
        <w:t xml:space="preserve"> Каждый Посетитель имеет право выбора на посещение Аквапарка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Администрация не принимает претензий о большом количестве Посетителей на территории аквапарка и неудобствах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связанных с этим фактом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1.13 </w:t>
      </w:r>
      <w:r>
        <w:rPr>
          <w:rStyle w:val="Hyperlink.0"/>
          <w:rtl w:val="0"/>
          <w:lang w:val="ru-RU"/>
        </w:rPr>
        <w:t xml:space="preserve">При досрочном отказе Посетителя от услуг Аквапарка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возврат билета</w:t>
      </w:r>
      <w:r>
        <w:rPr>
          <w:rStyle w:val="Hyperlink.0"/>
          <w:rtl w:val="0"/>
          <w:lang w:val="ru-RU"/>
        </w:rPr>
        <w:t xml:space="preserve">), </w:t>
      </w:r>
      <w:r>
        <w:rPr>
          <w:rStyle w:val="Hyperlink.0"/>
          <w:rtl w:val="0"/>
          <w:lang w:val="ru-RU"/>
        </w:rPr>
        <w:t xml:space="preserve">после прохождения через турникет и нахождении на территории Аквапарка более </w:t>
      </w:r>
      <w:r>
        <w:rPr>
          <w:rStyle w:val="Hyperlink.0"/>
          <w:rtl w:val="0"/>
          <w:lang w:val="ru-RU"/>
        </w:rPr>
        <w:t xml:space="preserve">20 </w:t>
      </w:r>
      <w:r>
        <w:rPr>
          <w:rStyle w:val="Hyperlink.0"/>
          <w:rtl w:val="0"/>
          <w:lang w:val="ru-RU"/>
        </w:rPr>
        <w:t>минут возврат денежных средств не производится в соответствии со ст</w:t>
      </w:r>
      <w:r>
        <w:rPr>
          <w:rStyle w:val="Hyperlink.0"/>
          <w:rtl w:val="0"/>
          <w:lang w:val="ru-RU"/>
        </w:rPr>
        <w:t xml:space="preserve">. 32 </w:t>
      </w:r>
      <w:r>
        <w:rPr>
          <w:rStyle w:val="Hyperlink.0"/>
          <w:rtl w:val="0"/>
          <w:lang w:val="ru-RU"/>
        </w:rPr>
        <w:t>Закона РФ «О защите прав потребителей и со ст</w:t>
      </w:r>
      <w:r>
        <w:rPr>
          <w:rStyle w:val="Hyperlink.0"/>
          <w:rtl w:val="0"/>
          <w:lang w:val="ru-RU"/>
        </w:rPr>
        <w:t xml:space="preserve">. 782 </w:t>
      </w:r>
      <w:r>
        <w:rPr>
          <w:rStyle w:val="Hyperlink.0"/>
          <w:rtl w:val="0"/>
          <w:lang w:val="ru-RU"/>
        </w:rPr>
        <w:t>ГК РФ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1.14</w:t>
      </w:r>
      <w:r>
        <w:rPr>
          <w:rStyle w:val="Hyperlink.0"/>
          <w:rtl w:val="0"/>
          <w:lang w:val="ru-RU"/>
        </w:rPr>
        <w:t xml:space="preserve"> В случае форс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мажорных обстоятельств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именно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непредвиденных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чрезвычайных или экстренных ситуаций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независящих от Администрации Аквапарка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Посетители обязаны незамедлительно покинуть Аквапарк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возврата и компенсации стоимости купленных билетов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1.15</w:t>
      </w:r>
      <w:r>
        <w:rPr>
          <w:rStyle w:val="Hyperlink.0"/>
          <w:rtl w:val="0"/>
          <w:lang w:val="ru-RU"/>
        </w:rPr>
        <w:t xml:space="preserve"> Изменение погодных условий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ветер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дождь и другие чрезвычайные обстоятельства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в период посещения Аквапарка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является форс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мажорным обстоятельством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не может служить причиной возврата и компенсации стоимости купленных билетов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1.16. </w:t>
      </w:r>
      <w:r>
        <w:rPr>
          <w:rStyle w:val="Hyperlink.0"/>
          <w:rtl w:val="0"/>
          <w:lang w:val="ru-RU"/>
        </w:rPr>
        <w:t xml:space="preserve"> В случае возникновения непредвиденных технических неполадок отдельных аттракционов и невозможности их использования снижение цен на время их восстановления в Аквапарке не осуществляется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1.17</w:t>
      </w:r>
      <w:r>
        <w:rPr>
          <w:rStyle w:val="Hyperlink.0"/>
          <w:rtl w:val="0"/>
          <w:lang w:val="ru-RU"/>
        </w:rPr>
        <w:t xml:space="preserve"> Администрация Аквапарка вправе останавливать работы некоторых бассейнов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аттракционов в аварийных ситуациях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связанных с особенностями конструкции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случае санитарной обработки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ремонта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технических перерывов или неблагоприятных погодных условий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Указанные обстоятельства не являются основанием для возврата и компенсации стоимости купленных билетов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1.18</w:t>
      </w:r>
      <w:r>
        <w:rPr>
          <w:rStyle w:val="Hyperlink.0"/>
          <w:rtl w:val="0"/>
          <w:lang w:val="ru-RU"/>
        </w:rPr>
        <w:t xml:space="preserve"> Кратковременное отключение электроснабжения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период посещения Аквапарка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независящим от Администрации Аквапарка причинам является форс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мажорным обстоятельством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не может служить причиной для возврата и компенсации ранее купленных билетов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shd w:val="clear" w:color="auto" w:fill="ffff00"/>
          <w:rtl w:val="0"/>
          <w:lang w:val="ru-RU"/>
        </w:rPr>
        <w:t xml:space="preserve">1.19.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По просьбе службы охраны предъявлять к общему осмотру крупногабаритные сумки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коробки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иную ручную кладь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которая может вызвать подозрение у представителей службы охраны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При отказе Посетителя предъявить к общему осмотру тот или иной предмет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который вызвал подозрение у службы охраны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Администрация оставляет за собой право вызова сотрудников полиции для проведения досмотра в отношении такого лица в принудительном порядке в рамках исполнения антитеррористической защищенности объекта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1.20</w:t>
      </w:r>
      <w:r>
        <w:rPr>
          <w:rStyle w:val="Hyperlink.0"/>
          <w:rtl w:val="0"/>
          <w:lang w:val="ru-RU"/>
        </w:rPr>
        <w:t xml:space="preserve"> Лица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находящиеся в состоянии алкогольного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наркотического  опьянений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территорию Аквапарка не допускаются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1.21</w:t>
      </w:r>
      <w:r>
        <w:rPr>
          <w:rStyle w:val="Hyperlink.0"/>
          <w:rtl w:val="0"/>
          <w:lang w:val="ru-RU"/>
        </w:rPr>
        <w:t xml:space="preserve"> В целях обеспечения безопасности Посетителей на всей территории Аквапарка ведется видеонаблюдение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за исключением кабинок для переодевания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душевых и туалетов</w:t>
      </w:r>
      <w:r>
        <w:rPr>
          <w:rStyle w:val="Hyperlink.0"/>
          <w:rtl w:val="0"/>
          <w:lang w:val="ru-RU"/>
        </w:rPr>
        <w:t>).</w:t>
      </w:r>
    </w:p>
    <w:p>
      <w:pPr>
        <w:pStyle w:val="Normal.0"/>
        <w:spacing w:after="0" w:line="24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1.22</w:t>
      </w:r>
      <w:r>
        <w:rPr>
          <w:rStyle w:val="Hyperlink.0"/>
          <w:rtl w:val="0"/>
          <w:lang w:val="ru-RU"/>
        </w:rPr>
        <w:t xml:space="preserve"> Администрация оставляет за собой право потребовать предъявить документ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удостоверяющий личность для установления возраста Посетителя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1.23</w:t>
      </w:r>
      <w:r>
        <w:rPr>
          <w:rStyle w:val="Hyperlink.0"/>
          <w:rtl w:val="0"/>
          <w:lang w:val="ru-RU"/>
        </w:rPr>
        <w:t xml:space="preserve"> Администрация Аквапарка не несет ответственности за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сохранность личных вещей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ювелирных украшений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мобильных телефонов</w:t>
      </w:r>
      <w:r>
        <w:rPr>
          <w:rStyle w:val="Hyperlink.0"/>
          <w:rtl w:val="0"/>
          <w:lang w:val="ru-RU"/>
        </w:rPr>
        <w:t xml:space="preserve">,  </w:t>
      </w:r>
      <w:r>
        <w:rPr>
          <w:rStyle w:val="Hyperlink.0"/>
          <w:rtl w:val="0"/>
          <w:lang w:val="ru-RU"/>
        </w:rPr>
        <w:t>фото и видеокамер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денег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документов оставленных в шкафах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ячейках и на территории Аквапарка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вещей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оставленных без присмотра</w:t>
      </w:r>
      <w:r>
        <w:rPr>
          <w:rStyle w:val="Hyperlink.0"/>
          <w:rtl w:val="0"/>
          <w:lang w:val="ru-RU"/>
        </w:rPr>
        <w:t>;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повреждение купальных костюмов посетителей</w:t>
      </w:r>
      <w:r>
        <w:rPr>
          <w:rStyle w:val="Hyperlink.0"/>
          <w:rtl w:val="0"/>
          <w:lang w:val="ru-RU"/>
        </w:rPr>
        <w:t xml:space="preserve">.  </w:t>
      </w:r>
      <w:r>
        <w:rPr>
          <w:rStyle w:val="Hyperlink.0"/>
          <w:rtl w:val="0"/>
          <w:lang w:val="ru-RU"/>
        </w:rPr>
        <w:t>Администрация предупреждает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процессе  пользования водными аттракционами купальные костюмы могут прийти в негодность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Риски наступления неблагоприятных последствий в виде утери внешнего состояния купальных костюмов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утраты их потребительских качеств возлагается на Посетителя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Претензии по этому поводу не принимаются и стоимость купальных костюмов не подлежит  возмещению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1.24</w:t>
      </w:r>
      <w:r>
        <w:rPr>
          <w:rStyle w:val="Hyperlink.0"/>
          <w:rtl w:val="0"/>
          <w:lang w:val="ru-RU"/>
        </w:rPr>
        <w:t xml:space="preserve">  Инструктор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для обеспечения безопасности вправе не допускать на стартовый элемент горки пользователей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физические</w:t>
      </w:r>
      <w:r>
        <w:rPr>
          <w:rStyle w:val="Hyperlink.0"/>
          <w:rtl w:val="0"/>
          <w:lang w:val="ru-RU"/>
        </w:rPr>
        <w:t xml:space="preserve">/ </w:t>
      </w:r>
      <w:r>
        <w:rPr>
          <w:rStyle w:val="Hyperlink.0"/>
          <w:rtl w:val="0"/>
          <w:lang w:val="ru-RU"/>
        </w:rPr>
        <w:t>психофизические показатели и</w:t>
      </w:r>
      <w:r>
        <w:rPr>
          <w:rStyle w:val="Hyperlink.0"/>
          <w:rtl w:val="0"/>
          <w:lang w:val="ru-RU"/>
        </w:rPr>
        <w:t>/</w:t>
      </w:r>
      <w:r>
        <w:rPr>
          <w:rStyle w:val="Hyperlink.0"/>
          <w:rtl w:val="0"/>
          <w:lang w:val="ru-RU"/>
        </w:rPr>
        <w:t xml:space="preserve">или экипировка которых не соответствует требованиям безопасности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на основании пп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</w:t>
      </w:r>
      <w:r>
        <w:rPr>
          <w:rStyle w:val="Hyperlink.0"/>
          <w:rtl w:val="0"/>
          <w:lang w:val="ru-RU"/>
        </w:rPr>
        <w:t xml:space="preserve">. 6.3.2.2. </w:t>
      </w:r>
      <w:r>
        <w:rPr>
          <w:rStyle w:val="Hyperlink.0"/>
          <w:rtl w:val="0"/>
          <w:lang w:val="ru-RU"/>
        </w:rPr>
        <w:t xml:space="preserve">ГОСТ Р </w:t>
      </w:r>
      <w:r>
        <w:rPr>
          <w:rStyle w:val="Hyperlink.0"/>
          <w:rtl w:val="0"/>
          <w:lang w:val="ru-RU"/>
        </w:rPr>
        <w:t xml:space="preserve">52604-2012),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лиц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неадекватного поведения или находящихся в состоянии опьянения</w:t>
      </w:r>
      <w:r>
        <w:rPr>
          <w:rStyle w:val="Hyperlink.0"/>
          <w:rtl w:val="0"/>
          <w:lang w:val="ru-RU"/>
        </w:rPr>
        <w:t>;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лиц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попадающих под ограничения по возрасту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росту</w:t>
      </w:r>
      <w:r>
        <w:rPr>
          <w:rStyle w:val="Hyperlink.0"/>
          <w:rtl w:val="0"/>
          <w:lang w:val="ru-RU"/>
        </w:rPr>
        <w:t>);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 xml:space="preserve">лиц с посторонними предметами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ключами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пластиковыми карточками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ювелирными украшениями в виде цепочек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браслетов и т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п</w:t>
      </w:r>
      <w:r>
        <w:rPr>
          <w:rStyle w:val="Hyperlink.0"/>
          <w:rtl w:val="0"/>
          <w:lang w:val="ru-RU"/>
        </w:rPr>
        <w:t>.);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Hyperlink.0"/>
          <w:rtl w:val="0"/>
          <w:lang w:val="ru-RU"/>
        </w:rPr>
        <w:t>беременных женщин</w:t>
      </w:r>
      <w:r>
        <w:rPr>
          <w:rStyle w:val="Hyperlink.0"/>
          <w:rtl w:val="0"/>
          <w:lang w:val="ru-RU"/>
        </w:rPr>
        <w:t>.</w:t>
      </w:r>
    </w:p>
    <w:p>
      <w:pPr>
        <w:pStyle w:val="List Paragraph"/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Правила поведения на территории аквапарка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List Paragraph"/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2.1</w:t>
      </w:r>
      <w:r>
        <w:rPr>
          <w:rStyle w:val="Hyperlink.0"/>
          <w:rtl w:val="0"/>
          <w:lang w:val="ru-RU"/>
        </w:rPr>
        <w:t xml:space="preserve"> После прохождения специального турникета браслеты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стикеры</w:t>
      </w:r>
      <w:r>
        <w:rPr>
          <w:rStyle w:val="Hyperlink.0"/>
          <w:rtl w:val="0"/>
          <w:lang w:val="ru-RU"/>
        </w:rPr>
        <w:t xml:space="preserve">), </w:t>
      </w:r>
      <w:r>
        <w:rPr>
          <w:rStyle w:val="Hyperlink.0"/>
          <w:rtl w:val="0"/>
          <w:lang w:val="ru-RU"/>
        </w:rPr>
        <w:t>входные билеты и другие документы необходимо сохранять до конца посещения Аквапарка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2.2</w:t>
      </w:r>
      <w:r>
        <w:rPr>
          <w:rStyle w:val="Hyperlink.0"/>
          <w:rtl w:val="0"/>
          <w:lang w:val="ru-RU"/>
        </w:rPr>
        <w:t xml:space="preserve"> В распоряжении отдыхающих находятся мужская и женская раздевалки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душевые и туалетные комнаты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Женскую раздевалку разрешено посещать женщинам с детьми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мальчики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 xml:space="preserve">до </w:t>
      </w:r>
      <w:r>
        <w:rPr>
          <w:rStyle w:val="Hyperlink.0"/>
          <w:rtl w:val="0"/>
          <w:lang w:val="ru-RU"/>
        </w:rPr>
        <w:t xml:space="preserve">5 </w:t>
      </w:r>
      <w:r>
        <w:rPr>
          <w:rStyle w:val="Hyperlink.0"/>
          <w:rtl w:val="0"/>
          <w:lang w:val="ru-RU"/>
        </w:rPr>
        <w:t xml:space="preserve">лет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 xml:space="preserve">при условии что ребенок будет находиться рядом с мамой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другим родственником</w:t>
      </w:r>
      <w:r>
        <w:rPr>
          <w:rStyle w:val="Hyperlink.0"/>
          <w:rtl w:val="0"/>
          <w:lang w:val="ru-RU"/>
        </w:rPr>
        <w:t xml:space="preserve">), </w:t>
      </w:r>
      <w:r>
        <w:rPr>
          <w:rStyle w:val="Hyperlink.0"/>
          <w:rtl w:val="0"/>
          <w:lang w:val="ru-RU"/>
        </w:rPr>
        <w:t>не бегать</w:t>
      </w:r>
      <w:r>
        <w:rPr>
          <w:rStyle w:val="Hyperlink.0"/>
          <w:rtl w:val="0"/>
          <w:lang w:val="ru-RU"/>
        </w:rPr>
        <w:t>/</w:t>
      </w:r>
      <w:r>
        <w:rPr>
          <w:rStyle w:val="Hyperlink.0"/>
          <w:rtl w:val="0"/>
          <w:lang w:val="ru-RU"/>
        </w:rPr>
        <w:t>ходить</w:t>
      </w:r>
      <w:r>
        <w:rPr>
          <w:rStyle w:val="Hyperlink.0"/>
          <w:rtl w:val="0"/>
          <w:lang w:val="ru-RU"/>
        </w:rPr>
        <w:t>/</w:t>
      </w:r>
      <w:r>
        <w:rPr>
          <w:rStyle w:val="Hyperlink.0"/>
          <w:rtl w:val="0"/>
          <w:lang w:val="ru-RU"/>
        </w:rPr>
        <w:t>ожидать в раздевалки в местах общего пользования</w:t>
      </w:r>
      <w:r>
        <w:rPr>
          <w:rStyle w:val="Hyperlink.0"/>
          <w:rtl w:val="0"/>
          <w:lang w:val="ru-RU"/>
        </w:rPr>
        <w:t>).</w:t>
      </w:r>
    </w:p>
    <w:p>
      <w:pPr>
        <w:pStyle w:val="Normal.0"/>
        <w:spacing w:after="0" w:line="24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При утрате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:</w:t>
      </w:r>
    </w:p>
    <w:p>
      <w:pPr>
        <w:pStyle w:val="Normal.0"/>
        <w:spacing w:after="0" w:line="24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ключа от шкафчика в раздевалке подлежит уплата возмещения в размере стоимости утраченного ключа в сумме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500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руб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.,</w:t>
      </w:r>
    </w:p>
    <w:p>
      <w:pPr>
        <w:pStyle w:val="Normal.0"/>
        <w:spacing w:after="0" w:line="240" w:lineRule="auto"/>
        <w:ind w:left="36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браслета 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стоимость возмещения ущерба составляет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2000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руб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        В связи с утерей браслета в аквапарке «Морской Риф»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ответственное лицо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\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посетитель                Аквапарка предупреждается о необходимости уплаты ущерба в размере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2000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рублей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2.3</w:t>
      </w:r>
      <w:r>
        <w:rPr>
          <w:rStyle w:val="Hyperlink.0"/>
          <w:rtl w:val="0"/>
          <w:lang w:val="ru-RU"/>
        </w:rPr>
        <w:t xml:space="preserve"> Посетители Аквапарка должны иметь при  себе полотенце и принадлежности для душа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Нахождение без специальной обуви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противоскользящая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запрещено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Перед выходом на территорию Аквапарка необходимо принять душ и соблюдать правила личной гигиены в течение всего времени посещения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каждого посещения туалетной комнаты для соблюдения чистоты бассейнов необходимо помыть руки и ноги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2.4</w:t>
      </w:r>
      <w:r>
        <w:rPr>
          <w:rStyle w:val="Hyperlink.0"/>
          <w:rtl w:val="0"/>
          <w:lang w:val="ru-RU"/>
        </w:rPr>
        <w:t xml:space="preserve"> Во избежание получения травм и повреждений о поверхности скольжения водной горки необходимо снять обувь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пирсинг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ювелирные украшения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заколки для волос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очки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часы и т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случае утери ювелирных украшений Администрация аквапарка ответственности не несет и поиска не производит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2.5 </w:t>
      </w:r>
      <w:r>
        <w:rPr>
          <w:rStyle w:val="Hyperlink.0"/>
          <w:rtl w:val="0"/>
          <w:lang w:val="ru-RU"/>
        </w:rPr>
        <w:t>Перед использованием водных аттракционов Посетитель обязан ознакомиться с информацией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расположена на стендах с пиктограммами перед каждым аттракционом и на стартовой площадке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Внимательно следовать всем наставлениям и рекомендациям инструктора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Администрация не несёт ответственности за травмы и повреждения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полученные Посетителями в результате несоблюдения Правил безопасности при использовании водных аттракционов и неосторожного поведения на территории Аквапарка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и без соблюдения медицинских противопоказаний при пользовании аттракционами и иным оборудованием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2.6</w:t>
      </w:r>
      <w:r>
        <w:rPr>
          <w:rStyle w:val="Hyperlink.0"/>
          <w:rtl w:val="0"/>
          <w:lang w:val="ru-RU"/>
        </w:rPr>
        <w:t xml:space="preserve"> Людям со слабой физической подготовкой не рекомендуется посещать аттракционы со сложным спуском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Посетитель самостоятельно оценивает свои силы и возможности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пользуется аттракционами под свою ответственность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2.7</w:t>
      </w:r>
      <w:r>
        <w:rPr>
          <w:rStyle w:val="Hyperlink.0"/>
          <w:rtl w:val="0"/>
          <w:lang w:val="ru-RU"/>
        </w:rPr>
        <w:t xml:space="preserve"> Во избежание травм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после спуска с горок следует незамедлительно покинуть зону приводнения  </w:t>
      </w: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приемную чашу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2.8</w:t>
      </w:r>
      <w:r>
        <w:rPr>
          <w:rStyle w:val="Hyperlink.0"/>
          <w:rtl w:val="0"/>
          <w:lang w:val="ru-RU"/>
        </w:rPr>
        <w:t xml:space="preserve"> В целях безопасности эксплуатации глубоководных зон бассейнов лицам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плохо умеющим плавать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необходимо применять спасательные надувные жилеты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Посетители самостоятельно обеспечивают себя спасательными жилетами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Аквапарк спасательные жители не предоставляет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2.9</w:t>
      </w:r>
      <w:r>
        <w:rPr>
          <w:rStyle w:val="Hyperlink.0"/>
          <w:rtl w:val="0"/>
          <w:lang w:val="ru-RU"/>
        </w:rPr>
        <w:t xml:space="preserve"> После спуска с горок посетители обязаны передать надувные рафты следующему желающему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либо отнести их в отведенное место для хранения рафтов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2.10</w:t>
      </w:r>
      <w:r>
        <w:rPr>
          <w:rStyle w:val="Hyperlink.0"/>
          <w:rtl w:val="0"/>
          <w:lang w:val="ru-RU"/>
        </w:rPr>
        <w:t xml:space="preserve"> Во избежание падений и травм не рекомендуется бегать  на территории Аквапарка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shd w:val="clear" w:color="auto" w:fill="ffff00"/>
          <w:rtl w:val="0"/>
          <w:lang w:val="ru-RU"/>
        </w:rPr>
        <w:t xml:space="preserve">2.11.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 xml:space="preserve">Дети при посещении игровой площадке 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детский городок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)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 xml:space="preserve">на территории Аквапарка  обязаны находится под контролем и в сопровождении родителей 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родителя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),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опекуна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сопровождающего лица либо иного лица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ответственного за ребёнка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 xml:space="preserve">  </w:t>
      </w:r>
    </w:p>
    <w:p>
      <w:pPr>
        <w:pStyle w:val="Normal.0"/>
        <w:spacing w:after="0" w:line="240" w:lineRule="auto"/>
        <w:ind w:left="357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2.12 </w:t>
      </w:r>
      <w:r>
        <w:rPr>
          <w:rStyle w:val="Hyperlink.0"/>
          <w:rtl w:val="0"/>
          <w:lang w:val="ru-RU"/>
        </w:rPr>
        <w:t>Посетители должны соблюдать общественный порядок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нормы морали и этики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мешать отдыху других Посетителей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выполнять требования сотрудников Аквапарка в отношении обеспечения безопасности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поддержания чистоты на территории Аквапарка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57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2.13</w:t>
      </w:r>
      <w:r>
        <w:rPr>
          <w:rStyle w:val="Hyperlink.0"/>
          <w:rtl w:val="0"/>
          <w:lang w:val="ru-RU"/>
        </w:rPr>
        <w:t xml:space="preserve"> В случае утраты или повреждения имущества Аквапарка стоимость ущерба возмещается лицом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утратившим или повредившим имущество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полном объёме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57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2.14</w:t>
      </w:r>
      <w:r>
        <w:rPr>
          <w:rStyle w:val="Hyperlink.0"/>
          <w:rtl w:val="0"/>
          <w:lang w:val="ru-RU"/>
        </w:rPr>
        <w:t xml:space="preserve"> Курение на территории аквапарка разрешено в строго отведенных местах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указанных в Генеральном плане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ФЗ</w:t>
      </w:r>
      <w:r>
        <w:rPr>
          <w:rStyle w:val="Hyperlink.0"/>
          <w:rtl w:val="0"/>
          <w:lang w:val="ru-RU"/>
        </w:rPr>
        <w:t xml:space="preserve">-15 </w:t>
      </w:r>
      <w:r>
        <w:rPr>
          <w:rStyle w:val="Hyperlink.0"/>
          <w:rtl w:val="0"/>
          <w:lang w:val="ru-RU"/>
        </w:rPr>
        <w:t xml:space="preserve">от </w:t>
      </w:r>
      <w:r>
        <w:rPr>
          <w:rStyle w:val="Hyperlink.0"/>
          <w:rtl w:val="0"/>
          <w:lang w:val="ru-RU"/>
        </w:rPr>
        <w:t xml:space="preserve">23.02.2013 </w:t>
      </w:r>
      <w:r>
        <w:rPr>
          <w:rStyle w:val="Hyperlink.0"/>
          <w:rtl w:val="0"/>
          <w:lang w:val="ru-RU"/>
        </w:rPr>
        <w:t>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«Об охране здоровья граждан от воздействия окружающих табачного дыма и последствий потребления табака</w:t>
      </w:r>
      <w:r>
        <w:rPr>
          <w:rStyle w:val="Hyperlink.0"/>
          <w:rtl w:val="0"/>
          <w:lang w:val="ru-RU"/>
        </w:rPr>
        <w:t>).</w:t>
      </w:r>
    </w:p>
    <w:p>
      <w:pPr>
        <w:pStyle w:val="Normal.0"/>
        <w:spacing w:after="0" w:line="240" w:lineRule="auto"/>
        <w:ind w:left="357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2.15 </w:t>
      </w:r>
      <w:r>
        <w:rPr>
          <w:rStyle w:val="Hyperlink.0"/>
          <w:rtl w:val="0"/>
          <w:lang w:val="ru-RU"/>
        </w:rPr>
        <w:t>По всем интересующим вопросам необходимо обращаться за разъяснениями к Администратору</w:t>
      </w:r>
      <w:r>
        <w:rPr>
          <w:rStyle w:val="Hyperlink.0"/>
          <w:rtl w:val="0"/>
          <w:lang w:val="ru-RU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Запрещается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:</w:t>
      </w:r>
    </w:p>
    <w:p>
      <w:pPr>
        <w:pStyle w:val="List Paragraph"/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Hyperlink.0"/>
          <w:rtl w:val="0"/>
          <w:lang w:val="ru-RU"/>
        </w:rPr>
        <w:t xml:space="preserve">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</w:t>
      </w:r>
      <w:r>
        <w:rPr>
          <w:rStyle w:val="Hyperlink.0"/>
          <w:rtl w:val="0"/>
          <w:lang w:val="ru-RU"/>
        </w:rPr>
        <w:t xml:space="preserve"> Проносить на территорию Аквапарка оружие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колюще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режущие предметы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наркотические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ядовитые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отравляющие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легковоспламеняющиеся и взрывчатые вещества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любые изделия из стекла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3.2</w:t>
      </w:r>
      <w:r>
        <w:rPr>
          <w:rStyle w:val="Hyperlink.0"/>
          <w:rtl w:val="0"/>
          <w:lang w:val="ru-RU"/>
        </w:rPr>
        <w:t xml:space="preserve"> Проносить на территорию Аквапарка спиртные напитки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прохладительные напитки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продукты питания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3.3</w:t>
      </w:r>
      <w:r>
        <w:rPr>
          <w:rStyle w:val="Hyperlink.0"/>
          <w:rtl w:val="0"/>
          <w:lang w:val="ru-RU"/>
        </w:rPr>
        <w:t xml:space="preserve"> Оставлять детей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 xml:space="preserve">в том числе и на игровой площадке 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детский городок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)</w:t>
      </w:r>
      <w:r>
        <w:rPr>
          <w:rStyle w:val="Hyperlink.0"/>
          <w:rtl w:val="0"/>
          <w:lang w:val="ru-RU"/>
        </w:rPr>
        <w:t xml:space="preserve"> без присмотра родителей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сопровождающих лиц</w:t>
      </w:r>
      <w:r>
        <w:rPr>
          <w:rStyle w:val="Hyperlink.0"/>
          <w:rtl w:val="0"/>
          <w:lang w:val="ru-RU"/>
        </w:rPr>
        <w:t>).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3.4</w:t>
      </w:r>
      <w:r>
        <w:rPr>
          <w:rStyle w:val="Hyperlink.0"/>
          <w:rtl w:val="0"/>
          <w:lang w:val="ru-RU"/>
        </w:rPr>
        <w:t xml:space="preserve"> Проходить на территорию аквапарка с животными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рептилиями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птицами и т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3.5</w:t>
      </w:r>
      <w:r>
        <w:rPr>
          <w:rStyle w:val="Hyperlink.0"/>
          <w:rtl w:val="0"/>
          <w:lang w:val="ru-RU"/>
        </w:rPr>
        <w:t xml:space="preserve"> Прыгать и нырять в воду с бортиков в бассейны и зоны приводнения горок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удерживать друг друга под водой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выполнять акробатические прыжки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3.6</w:t>
      </w:r>
      <w:r>
        <w:rPr>
          <w:rStyle w:val="Hyperlink.0"/>
          <w:rtl w:val="0"/>
          <w:lang w:val="ru-RU"/>
        </w:rPr>
        <w:t xml:space="preserve"> Посещать аттракционы лицам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страдающим сердечно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сосудистыми заболеваниями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заболеваниями опорно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двигательного аппарата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психоневрологическими и хроническими заболеваниями в стадии обострения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беременным женщинам и лицам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страдающим клаустрофобией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заболеваниями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которых возможно получение трав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противном случае ответственность за пользование водными аттракционами несёт Посетитель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3.7</w:t>
      </w:r>
      <w:r>
        <w:rPr>
          <w:rStyle w:val="Hyperlink.0"/>
          <w:rtl w:val="0"/>
          <w:lang w:val="ru-RU"/>
        </w:rPr>
        <w:t xml:space="preserve"> Находиться на территории Аквапарка Посетителям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страдающим инфекционными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острыми респираторными и вирусными инфекциями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контагиозными кожными и грибковыми заболеваниями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несовместимыми с посещением общественных мест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Лицам  с открытыми ранами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асептическими повязками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страдающим фурункулезом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конъюнктивитом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Лицам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имеющим склонность к аллергическим заболеваниям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Лицам с неотложной хирургической патологией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иными заболеваниями запрещающими или не рекомендующими пользования различными горками</w:t>
      </w:r>
      <w:r>
        <w:rPr>
          <w:rStyle w:val="Hyperlink.0"/>
          <w:rtl w:val="0"/>
          <w:lang w:val="ru-RU"/>
        </w:rPr>
        <w:t>.</w:t>
      </w:r>
    </w:p>
    <w:p>
      <w:pPr>
        <w:pStyle w:val="Normal (Web)"/>
        <w:spacing w:before="20" w:after="20"/>
        <w:ind w:left="360" w:firstLine="0"/>
        <w:jc w:val="both"/>
      </w:pPr>
      <w:r>
        <w:rPr>
          <w:rStyle w:val="Нет"/>
          <w:sz w:val="22"/>
          <w:szCs w:val="22"/>
          <w:rtl w:val="0"/>
          <w:lang w:val="ru-RU"/>
        </w:rPr>
        <w:t xml:space="preserve">         При возникновении подозрений относительно наличия у посетителя заболевания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указанного в настоящем разделе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Исполнитель вправе потребовать от Посетителя предъявления разрешительной медицинской справки на посещение бассейна или обращения к медицинскому персоналу Аквапарка с целью проведения медицинского контроля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по результатам которого Посетитель может быть допущен или не допущен к пользованию услугами Аквапарка</w:t>
      </w:r>
      <w:r>
        <w:rPr>
          <w:rStyle w:val="Нет"/>
          <w:sz w:val="22"/>
          <w:szCs w:val="22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3.8</w:t>
      </w:r>
      <w:r>
        <w:rPr>
          <w:rStyle w:val="Hyperlink.0"/>
          <w:rtl w:val="0"/>
          <w:lang w:val="ru-RU"/>
        </w:rPr>
        <w:t xml:space="preserve"> Спускаться с горок и пользоваться бассейнами Посетителям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владеющим навыками плавать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Администрация не несёт ответственности за безопасность таких Посетителей в случае нарушения ими данных правил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3.9</w:t>
      </w:r>
      <w:r>
        <w:rPr>
          <w:rStyle w:val="Hyperlink.0"/>
          <w:rtl w:val="0"/>
          <w:lang w:val="ru-RU"/>
        </w:rPr>
        <w:t xml:space="preserve"> Взрослым – пользоваться детскими аттракционами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3.10</w:t>
      </w:r>
      <w:r>
        <w:rPr>
          <w:rStyle w:val="Hyperlink.0"/>
          <w:rtl w:val="0"/>
          <w:lang w:val="ru-RU"/>
        </w:rPr>
        <w:t xml:space="preserve"> Использовать личные индивидуальные средства для спуска с горок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надувные круги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матрасы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коврики и т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п</w:t>
      </w:r>
      <w:r>
        <w:rPr>
          <w:rStyle w:val="Hyperlink.0"/>
          <w:rtl w:val="0"/>
          <w:lang w:val="ru-RU"/>
        </w:rPr>
        <w:t>.)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3.11 </w:t>
      </w:r>
      <w:r>
        <w:rPr>
          <w:rStyle w:val="Hyperlink.0"/>
          <w:rtl w:val="0"/>
          <w:lang w:val="ru-RU"/>
        </w:rPr>
        <w:t>Пользоваться кремами и другими косметическими средствами при посещении водных аттракционов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Нанесенный на тело крем  перед посещением бассейна следует смыть в душевых комнатах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3.12</w:t>
      </w:r>
      <w:r>
        <w:rPr>
          <w:rStyle w:val="Hyperlink.0"/>
          <w:rtl w:val="0"/>
          <w:lang w:val="ru-RU"/>
        </w:rPr>
        <w:t xml:space="preserve"> Плавать в бассейнах и спускаться с горок с распущенными волосами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3.13</w:t>
      </w:r>
      <w:r>
        <w:rPr>
          <w:rStyle w:val="Hyperlink.0"/>
          <w:rtl w:val="0"/>
          <w:lang w:val="ru-RU"/>
        </w:rPr>
        <w:t xml:space="preserve"> Пользоваться водными аттракционами в купальных костюмах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имеющих висящие элементы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шнурки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металлические пояса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заклёпки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пряжки и другие твердые предметы во избежание травматизма и повреждения водного комплекса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3.14</w:t>
      </w:r>
      <w:r>
        <w:rPr>
          <w:rStyle w:val="Hyperlink.0"/>
          <w:rtl w:val="0"/>
          <w:lang w:val="ru-RU"/>
        </w:rPr>
        <w:t xml:space="preserve"> Пользоваться водными аттракционами и бассейнами Аквапарка в верхней одежде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спускаться с горок в нижнем белье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обуви любого вида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футболках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майках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парео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пляжных платьях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плавках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стрингах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шортах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купальных костюмах из хлопчатобумажной ткани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гидрокостюмах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3.15</w:t>
      </w:r>
      <w:r>
        <w:rPr>
          <w:rStyle w:val="Hyperlink.0"/>
          <w:rtl w:val="0"/>
          <w:lang w:val="ru-RU"/>
        </w:rPr>
        <w:t xml:space="preserve"> Спускаться с горок по двое или более человек одновременно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друг за другом</w:t>
      </w:r>
      <w:r>
        <w:rPr>
          <w:rStyle w:val="Hyperlink.0"/>
          <w:rtl w:val="0"/>
          <w:lang w:val="ru-RU"/>
        </w:rPr>
        <w:t xml:space="preserve">). </w:t>
      </w:r>
      <w:r>
        <w:rPr>
          <w:rStyle w:val="Hyperlink.0"/>
          <w:rtl w:val="0"/>
          <w:lang w:val="ru-RU"/>
        </w:rPr>
        <w:t>Спуск с горки можно начинать только после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горка освободиться от людей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предыдущий посетитель полностью завершит свой спуск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3.16 </w:t>
      </w:r>
      <w:r>
        <w:rPr>
          <w:rStyle w:val="Hyperlink.0"/>
          <w:rtl w:val="0"/>
          <w:lang w:val="ru-RU"/>
        </w:rPr>
        <w:t>Спускаться с горок при прекращении подачи воды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3.17</w:t>
      </w:r>
      <w:r>
        <w:rPr>
          <w:rStyle w:val="Hyperlink.0"/>
          <w:rtl w:val="0"/>
          <w:lang w:val="ru-RU"/>
        </w:rPr>
        <w:t xml:space="preserve"> Использовать на аттракционах водонепроницаемые камеры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подводные камеры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любого вида фото</w:t>
      </w: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и видеотехнику для съемки во время спуска с водных горок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3.18</w:t>
      </w:r>
      <w:r>
        <w:rPr>
          <w:rStyle w:val="Hyperlink.0"/>
          <w:rtl w:val="0"/>
          <w:lang w:val="ru-RU"/>
        </w:rPr>
        <w:t xml:space="preserve"> Профессиональная фото</w:t>
      </w: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и видеосъемка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использование изображения символики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логотипа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Аквапарка в коммерческих и рекламных целях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разрешения Администрации Аквапарка</w:t>
      </w:r>
      <w:r>
        <w:rPr>
          <w:rStyle w:val="Hyperlink.0"/>
          <w:rtl w:val="0"/>
          <w:lang w:val="ru-RU"/>
        </w:rPr>
        <w:t xml:space="preserve">.  </w:t>
      </w:r>
      <w:r>
        <w:rPr>
          <w:rStyle w:val="Hyperlink.0"/>
          <w:rtl w:val="0"/>
          <w:lang w:val="ru-RU"/>
        </w:rPr>
        <w:t xml:space="preserve">Запрещена фото и видеосъемка сотрудников Аквапарка без их согласия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ст</w:t>
      </w:r>
      <w:r>
        <w:rPr>
          <w:rStyle w:val="Hyperlink.0"/>
          <w:rtl w:val="0"/>
          <w:lang w:val="ru-RU"/>
        </w:rPr>
        <w:t xml:space="preserve">. 150, </w:t>
      </w:r>
      <w:r>
        <w:rPr>
          <w:rStyle w:val="Hyperlink.0"/>
          <w:rtl w:val="0"/>
          <w:lang w:val="ru-RU"/>
        </w:rPr>
        <w:t>ст</w:t>
      </w:r>
      <w:r>
        <w:rPr>
          <w:rStyle w:val="Hyperlink.0"/>
          <w:rtl w:val="0"/>
          <w:lang w:val="ru-RU"/>
        </w:rPr>
        <w:t xml:space="preserve">.152.1, </w:t>
      </w:r>
      <w:r>
        <w:rPr>
          <w:rStyle w:val="Hyperlink.0"/>
          <w:rtl w:val="0"/>
          <w:lang w:val="ru-RU"/>
        </w:rPr>
        <w:t>ст</w:t>
      </w:r>
      <w:r>
        <w:rPr>
          <w:rStyle w:val="Hyperlink.0"/>
          <w:rtl w:val="0"/>
          <w:lang w:val="ru-RU"/>
        </w:rPr>
        <w:t xml:space="preserve">.209 </w:t>
      </w:r>
      <w:r>
        <w:rPr>
          <w:rStyle w:val="Hyperlink.0"/>
          <w:rtl w:val="0"/>
          <w:lang w:val="ru-RU"/>
        </w:rPr>
        <w:t>ГК РФ</w:t>
      </w:r>
      <w:r>
        <w:rPr>
          <w:rStyle w:val="Hyperlink.0"/>
          <w:rtl w:val="0"/>
          <w:lang w:val="ru-RU"/>
        </w:rPr>
        <w:t>).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3.19</w:t>
      </w:r>
      <w:r>
        <w:rPr>
          <w:rStyle w:val="Hyperlink.0"/>
          <w:rtl w:val="0"/>
          <w:lang w:val="ru-RU"/>
        </w:rPr>
        <w:t xml:space="preserve"> Заходить в технические помещения и зоны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коммуникационные узлы и прикасаться к технологическому оборудованию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3.20 </w:t>
      </w:r>
      <w:r>
        <w:rPr>
          <w:rStyle w:val="Hyperlink.0"/>
          <w:rtl w:val="0"/>
          <w:lang w:val="ru-RU"/>
        </w:rPr>
        <w:t>Проносить в аквапарк любые изделия из стекла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3.21</w:t>
      </w:r>
      <w:r>
        <w:rPr>
          <w:rStyle w:val="Hyperlink.0"/>
          <w:rtl w:val="0"/>
          <w:lang w:val="ru-RU"/>
        </w:rPr>
        <w:t xml:space="preserve"> Выносить продукты питания за территорию кафе и баров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т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запрещается принимать пищу и напитки на лежаках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бассейнах или около них</w:t>
      </w:r>
      <w:r>
        <w:rPr>
          <w:rStyle w:val="Hyperlink.0"/>
          <w:rtl w:val="0"/>
          <w:lang w:val="ru-RU"/>
        </w:rPr>
        <w:t>)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3.22</w:t>
      </w:r>
      <w:r>
        <w:rPr>
          <w:rStyle w:val="Hyperlink.0"/>
          <w:rtl w:val="0"/>
          <w:lang w:val="ru-RU"/>
        </w:rPr>
        <w:t xml:space="preserve"> Передавать браслеты и документы третьим лицам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3.23</w:t>
      </w:r>
      <w:r>
        <w:rPr>
          <w:rStyle w:val="Hyperlink.0"/>
          <w:rtl w:val="0"/>
          <w:lang w:val="ru-RU"/>
        </w:rPr>
        <w:t xml:space="preserve"> Любые виды дискриминации и проявление неуважения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различий по национальным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религиозным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социальным и другим признакам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jc w:val="both"/>
        <w:rPr>
          <w:rStyle w:val="Hyperlink.0"/>
          <w:rFonts w:ascii="Times New Roman" w:cs="Times New Roman" w:hAnsi="Times New Roman" w:eastAsia="Times New Roman"/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center"/>
        <w:rPr>
          <w:rFonts w:ascii="Times New Roman" w:hAnsi="Times New Roman" w:hint="default"/>
          <w:b w:val="1"/>
          <w:bCs w:val="1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Правила посещения Аквапарка несовершеннолетними детьми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List Paragraph"/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No Spacing"/>
        <w:ind w:left="426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4.1</w:t>
      </w:r>
      <w:r>
        <w:rPr>
          <w:rStyle w:val="Hyperlink.0"/>
          <w:rtl w:val="0"/>
          <w:lang w:val="ru-RU"/>
        </w:rPr>
        <w:t xml:space="preserve"> На территории Аквапарка дети до </w:t>
      </w:r>
      <w:r>
        <w:rPr>
          <w:rStyle w:val="Hyperlink.0"/>
          <w:rtl w:val="0"/>
          <w:lang w:val="ru-RU"/>
        </w:rPr>
        <w:t xml:space="preserve">16 </w:t>
      </w:r>
      <w:r>
        <w:rPr>
          <w:rStyle w:val="Hyperlink.0"/>
          <w:rtl w:val="0"/>
          <w:lang w:val="ru-RU"/>
        </w:rPr>
        <w:t xml:space="preserve">лет должны находиться под наблюдением родителей или сопровождающих лиц старше </w:t>
      </w:r>
      <w:r>
        <w:rPr>
          <w:rStyle w:val="Hyperlink.0"/>
          <w:rtl w:val="0"/>
          <w:lang w:val="ru-RU"/>
        </w:rPr>
        <w:t xml:space="preserve">18 </w:t>
      </w:r>
      <w:r>
        <w:rPr>
          <w:rStyle w:val="Hyperlink.0"/>
          <w:rtl w:val="0"/>
          <w:lang w:val="ru-RU"/>
        </w:rPr>
        <w:t>лет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несут за них полную юридическую ответственность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отвечая за их безопасность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здоровье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ущерб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нанесенный ими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 Spacing"/>
        <w:ind w:left="426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4.2</w:t>
      </w:r>
      <w:r>
        <w:rPr>
          <w:rStyle w:val="Hyperlink.0"/>
          <w:rtl w:val="0"/>
          <w:lang w:val="ru-RU"/>
        </w:rPr>
        <w:t xml:space="preserve"> Запрещается находиться на территории Аквапарка детям без купальных костюмов вне зависимости от возраста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Дети до </w:t>
      </w:r>
      <w:r>
        <w:rPr>
          <w:rStyle w:val="Hyperlink.0"/>
          <w:rtl w:val="0"/>
          <w:lang w:val="ru-RU"/>
        </w:rPr>
        <w:t>3-</w:t>
      </w:r>
      <w:r>
        <w:rPr>
          <w:rStyle w:val="Hyperlink.0"/>
          <w:rtl w:val="0"/>
          <w:lang w:val="ru-RU"/>
        </w:rPr>
        <w:t>х лет допускаются на территорию Аквапарка в специальных непромокаемых памперсах</w:t>
      </w:r>
      <w:r>
        <w:rPr>
          <w:rStyle w:val="Hyperlink.0"/>
          <w:rtl w:val="0"/>
          <w:lang w:val="ru-RU"/>
        </w:rPr>
        <w:t>.</w:t>
      </w:r>
    </w:p>
    <w:p>
      <w:pPr>
        <w:pStyle w:val="No Spacing"/>
        <w:ind w:left="426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4.3</w:t>
      </w:r>
      <w:r>
        <w:rPr>
          <w:rStyle w:val="Hyperlink.0"/>
          <w:rtl w:val="0"/>
          <w:lang w:val="ru-RU"/>
        </w:rPr>
        <w:t xml:space="preserve"> В связи с особой сложностью комплексов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горки со сложным спуском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 xml:space="preserve">и во избежание травматизма лицам  до </w:t>
      </w:r>
      <w:r>
        <w:rPr>
          <w:rStyle w:val="Hyperlink.0"/>
          <w:rtl w:val="0"/>
          <w:lang w:val="ru-RU"/>
        </w:rPr>
        <w:t>12-</w:t>
      </w:r>
      <w:r>
        <w:rPr>
          <w:rStyle w:val="Hyperlink.0"/>
          <w:rtl w:val="0"/>
          <w:lang w:val="ru-RU"/>
        </w:rPr>
        <w:t>ти лет запрещено  пользоваться водными горками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«Рафтинг»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«Косичка «белая»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«Косичка «синяя»</w:t>
      </w:r>
      <w:r>
        <w:rPr>
          <w:rStyle w:val="Hyperlink.0"/>
          <w:rtl w:val="0"/>
          <w:lang w:val="ru-RU"/>
        </w:rPr>
        <w:t xml:space="preserve">,  </w:t>
      </w:r>
      <w:r>
        <w:rPr>
          <w:rStyle w:val="Hyperlink.0"/>
          <w:rtl w:val="0"/>
          <w:lang w:val="ru-RU"/>
        </w:rPr>
        <w:t>«Камикадзе «волна»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«Камикадзе «свободное падение»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«Мультислайд»</w:t>
      </w:r>
      <w:r>
        <w:rPr>
          <w:rStyle w:val="Hyperlink.0"/>
          <w:rtl w:val="0"/>
          <w:lang w:val="ru-RU"/>
        </w:rPr>
        <w:t xml:space="preserve">,  </w:t>
      </w:r>
      <w:r>
        <w:rPr>
          <w:rStyle w:val="Hyperlink.0"/>
          <w:rtl w:val="0"/>
          <w:lang w:val="ru-RU"/>
        </w:rPr>
        <w:t xml:space="preserve">разрешенные к  посещению  ростом  от  </w:t>
      </w:r>
      <w:r>
        <w:rPr>
          <w:rStyle w:val="Hyperlink.0"/>
          <w:rtl w:val="0"/>
          <w:lang w:val="ru-RU"/>
        </w:rPr>
        <w:t xml:space="preserve">151 </w:t>
      </w:r>
      <w:r>
        <w:rPr>
          <w:rStyle w:val="Hyperlink.0"/>
          <w:rtl w:val="0"/>
          <w:lang w:val="ru-RU"/>
        </w:rPr>
        <w:t>см и выше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 Spacing"/>
        <w:ind w:left="426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4.4</w:t>
      </w:r>
      <w:r>
        <w:rPr>
          <w:rStyle w:val="Hyperlink.0"/>
          <w:rtl w:val="0"/>
          <w:lang w:val="ru-RU"/>
        </w:rPr>
        <w:t xml:space="preserve"> Ответственность за безопасность несовершеннолетних детей несут их родители или сопровождающие их совершеннолетние лица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и определяют самостоятельно степень риска и возможные последствия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глубина бассейна</w:t>
      </w:r>
      <w:r>
        <w:rPr>
          <w:rStyle w:val="Hyperlink.0"/>
          <w:rtl w:val="0"/>
          <w:lang w:val="ru-RU"/>
        </w:rPr>
        <w:t>).</w:t>
      </w:r>
    </w:p>
    <w:p>
      <w:pPr>
        <w:pStyle w:val="No Spacing"/>
        <w:ind w:left="426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4.5</w:t>
      </w:r>
      <w:r>
        <w:rPr>
          <w:rStyle w:val="Hyperlink.0"/>
          <w:rtl w:val="0"/>
          <w:lang w:val="ru-RU"/>
        </w:rPr>
        <w:t xml:space="preserve">  Детям до </w:t>
      </w:r>
      <w:r>
        <w:rPr>
          <w:rStyle w:val="Hyperlink.0"/>
          <w:rtl w:val="0"/>
          <w:lang w:val="ru-RU"/>
        </w:rPr>
        <w:t xml:space="preserve">16 </w:t>
      </w:r>
      <w:r>
        <w:rPr>
          <w:rStyle w:val="Hyperlink.0"/>
          <w:rtl w:val="0"/>
          <w:lang w:val="ru-RU"/>
        </w:rPr>
        <w:t>лет запрещается играть без присмотра сопровождающих их лиц в плавательных бассейнах и на аттракционах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 (Web)"/>
        <w:tabs>
          <w:tab w:val="left" w:pos="8849"/>
        </w:tabs>
        <w:spacing w:before="20" w:after="20"/>
        <w:ind w:left="360" w:firstLine="0"/>
        <w:jc w:val="both"/>
        <w:rPr>
          <w:rStyle w:val="Нет"/>
          <w:sz w:val="22"/>
          <w:szCs w:val="22"/>
        </w:rPr>
      </w:pPr>
      <w:r>
        <w:rPr>
          <w:rStyle w:val="Нет"/>
          <w:sz w:val="22"/>
          <w:szCs w:val="22"/>
          <w:rtl w:val="0"/>
          <w:lang w:val="ru-RU"/>
        </w:rPr>
        <w:t xml:space="preserve"> </w:t>
      </w:r>
      <w:r>
        <w:rPr>
          <w:rStyle w:val="Нет"/>
          <w:b w:val="1"/>
          <w:bCs w:val="1"/>
          <w:sz w:val="22"/>
          <w:szCs w:val="22"/>
          <w:rtl w:val="0"/>
          <w:lang w:val="ru-RU"/>
        </w:rPr>
        <w:t xml:space="preserve">4.6. </w:t>
      </w:r>
      <w:r>
        <w:rPr>
          <w:rStyle w:val="Нет"/>
          <w:sz w:val="22"/>
          <w:szCs w:val="22"/>
          <w:rtl w:val="0"/>
          <w:lang w:val="ru-RU"/>
        </w:rPr>
        <w:t>Ответственность за состояние здоровья несовершеннолетнего лица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а также за его поведение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соблюдение им настоящих Правил несут родители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законные представители или иное лицо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 xml:space="preserve">сопровождающее несовершеннолетнее лицо </w:t>
      </w:r>
      <w:r>
        <w:rPr>
          <w:rStyle w:val="Нет"/>
          <w:sz w:val="22"/>
          <w:szCs w:val="22"/>
          <w:rtl w:val="0"/>
          <w:lang w:val="ru-RU"/>
        </w:rPr>
        <w:t>(</w:t>
      </w:r>
      <w:r>
        <w:rPr>
          <w:rStyle w:val="Нет"/>
          <w:sz w:val="22"/>
          <w:szCs w:val="22"/>
          <w:rtl w:val="0"/>
          <w:lang w:val="ru-RU"/>
        </w:rPr>
        <w:t>ребенка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подростка</w:t>
      </w:r>
      <w:r>
        <w:rPr>
          <w:rStyle w:val="Нет"/>
          <w:sz w:val="22"/>
          <w:szCs w:val="22"/>
          <w:rtl w:val="0"/>
          <w:lang w:val="ru-RU"/>
        </w:rPr>
        <w:t>).</w:t>
      </w:r>
    </w:p>
    <w:p>
      <w:pPr>
        <w:pStyle w:val="Normal (Web)"/>
        <w:tabs>
          <w:tab w:val="left" w:pos="8849"/>
        </w:tabs>
        <w:spacing w:before="20" w:after="20"/>
        <w:ind w:left="360" w:firstLine="0"/>
        <w:jc w:val="both"/>
        <w:rPr>
          <w:rStyle w:val="Нет"/>
          <w:sz w:val="22"/>
          <w:szCs w:val="22"/>
        </w:rPr>
      </w:pPr>
      <w:r>
        <w:rPr>
          <w:rStyle w:val="Нет"/>
          <w:b w:val="1"/>
          <w:bCs w:val="1"/>
          <w:sz w:val="22"/>
          <w:szCs w:val="22"/>
          <w:rtl w:val="0"/>
          <w:lang w:val="ru-RU"/>
        </w:rPr>
        <w:t>4.7</w:t>
      </w:r>
      <w:r>
        <w:rPr>
          <w:rStyle w:val="Нет"/>
          <w:sz w:val="22"/>
          <w:szCs w:val="22"/>
          <w:rtl w:val="0"/>
          <w:lang w:val="ru-RU"/>
        </w:rPr>
        <w:t xml:space="preserve">. </w:t>
      </w:r>
      <w:r>
        <w:rPr>
          <w:rStyle w:val="Нет"/>
          <w:sz w:val="22"/>
          <w:szCs w:val="22"/>
          <w:rtl w:val="0"/>
          <w:lang w:val="ru-RU"/>
        </w:rPr>
        <w:t>При посещении Аквапарка группой посетителей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в состав которой входят несовершеннолетние лица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ответственность за соблюдение Правил посещения Аквапарка несовершеннолетними лицами несет руководитель группы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>старший группы</w:t>
      </w:r>
      <w:r>
        <w:rPr>
          <w:rStyle w:val="Нет"/>
          <w:sz w:val="22"/>
          <w:szCs w:val="22"/>
          <w:rtl w:val="0"/>
          <w:lang w:val="ru-RU"/>
        </w:rPr>
        <w:t>.</w:t>
      </w:r>
    </w:p>
    <w:p>
      <w:pPr>
        <w:pStyle w:val="Normal (Web)"/>
        <w:tabs>
          <w:tab w:val="left" w:pos="8849"/>
        </w:tabs>
        <w:spacing w:before="20" w:after="20"/>
        <w:ind w:left="360" w:firstLine="0"/>
        <w:jc w:val="both"/>
        <w:rPr>
          <w:rStyle w:val="Нет"/>
          <w:sz w:val="22"/>
          <w:szCs w:val="22"/>
        </w:rPr>
      </w:pPr>
      <w:r>
        <w:rPr>
          <w:rStyle w:val="Нет"/>
          <w:b w:val="1"/>
          <w:bCs w:val="1"/>
          <w:sz w:val="22"/>
          <w:szCs w:val="22"/>
          <w:rtl w:val="0"/>
          <w:lang w:val="ru-RU"/>
        </w:rPr>
        <w:t>4.8.</w:t>
      </w:r>
      <w:r>
        <w:rPr>
          <w:rStyle w:val="Нет"/>
          <w:sz w:val="22"/>
          <w:szCs w:val="22"/>
          <w:rtl w:val="0"/>
          <w:lang w:val="ru-RU"/>
        </w:rPr>
        <w:t xml:space="preserve"> Несовершеннолетним лицам запрещается находиться без присмотра сопровождающих их лиц в плавательных бассейнах и на аттракционах</w:t>
      </w:r>
      <w:r>
        <w:rPr>
          <w:rStyle w:val="Нет"/>
          <w:sz w:val="22"/>
          <w:szCs w:val="22"/>
          <w:rtl w:val="0"/>
          <w:lang w:val="ru-RU"/>
        </w:rPr>
        <w:t>.</w:t>
      </w:r>
    </w:p>
    <w:p>
      <w:pPr>
        <w:pStyle w:val="Normal (Web)"/>
        <w:tabs>
          <w:tab w:val="left" w:pos="8849"/>
        </w:tabs>
        <w:spacing w:before="20" w:after="20"/>
        <w:ind w:left="360" w:firstLine="0"/>
        <w:jc w:val="both"/>
        <w:rPr>
          <w:rStyle w:val="Нет"/>
          <w:sz w:val="22"/>
          <w:szCs w:val="22"/>
        </w:rPr>
      </w:pPr>
      <w:r>
        <w:rPr>
          <w:rStyle w:val="Нет"/>
          <w:b w:val="1"/>
          <w:bCs w:val="1"/>
          <w:sz w:val="22"/>
          <w:szCs w:val="22"/>
          <w:shd w:val="clear" w:color="auto" w:fill="ffff00"/>
          <w:rtl w:val="0"/>
          <w:lang w:val="ru-RU"/>
        </w:rPr>
        <w:t xml:space="preserve">4.9.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Допускается посещение Аквапарка детям с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16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лет без сопровождения взрослых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но при предъявлении паспорта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(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или его копии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)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для подтверждения возраста и письменного согласия родителей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/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законных представителей на посещение с соблюдением Правил Аквапарка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в том числе и ограничения по росту для посещения горок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.</w:t>
      </w:r>
    </w:p>
    <w:p>
      <w:pPr>
        <w:pStyle w:val="Normal (Web)"/>
        <w:tabs>
          <w:tab w:val="left" w:pos="8849"/>
        </w:tabs>
        <w:spacing w:before="20" w:after="20"/>
        <w:ind w:left="360" w:firstLine="0"/>
        <w:jc w:val="both"/>
        <w:rPr>
          <w:rStyle w:val="Нет"/>
          <w:sz w:val="22"/>
          <w:szCs w:val="22"/>
        </w:rPr>
      </w:pPr>
      <w:r>
        <w:rPr>
          <w:rStyle w:val="Нет"/>
          <w:b w:val="1"/>
          <w:bCs w:val="1"/>
          <w:sz w:val="22"/>
          <w:szCs w:val="22"/>
          <w:rtl w:val="0"/>
          <w:lang w:val="ru-RU"/>
        </w:rPr>
        <w:t>4.10.</w:t>
      </w:r>
      <w:r>
        <w:rPr>
          <w:rStyle w:val="Нет"/>
          <w:sz w:val="22"/>
          <w:szCs w:val="22"/>
          <w:rtl w:val="0"/>
          <w:lang w:val="ru-RU"/>
        </w:rPr>
        <w:t xml:space="preserve">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Людям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(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человек с инвалидностью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),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пользующихся инвалидными колясками</w:t>
      </w:r>
      <w:r>
        <w:rPr>
          <w:rStyle w:val="Нет"/>
          <w:sz w:val="22"/>
          <w:szCs w:val="22"/>
          <w:rtl w:val="0"/>
          <w:lang w:val="ru-RU"/>
        </w:rPr>
        <w:t xml:space="preserve"> предоставляется бесплатное посещение Аквапарка</w:t>
      </w:r>
      <w:r>
        <w:rPr>
          <w:rStyle w:val="Нет"/>
          <w:sz w:val="22"/>
          <w:szCs w:val="22"/>
          <w:rtl w:val="0"/>
          <w:lang w:val="ru-RU"/>
        </w:rPr>
        <w:t xml:space="preserve">.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Ответственность за такого человека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в том числе и детей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подростков во время нахождения их на территории Аквапарка полностью возлагается на сопровождающего его взрослого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-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родителей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законных представителей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опекунов и т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.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д</w:t>
      </w:r>
      <w:r>
        <w:rPr>
          <w:rStyle w:val="Нет"/>
          <w:sz w:val="22"/>
          <w:szCs w:val="22"/>
          <w:shd w:val="clear" w:color="auto" w:fill="ffff00"/>
          <w:rtl w:val="0"/>
          <w:lang w:val="ru-RU"/>
        </w:rPr>
        <w:t>.</w:t>
      </w:r>
    </w:p>
    <w:p>
      <w:pPr>
        <w:pStyle w:val="No Spacing"/>
        <w:tabs>
          <w:tab w:val="left" w:pos="8849"/>
        </w:tabs>
        <w:ind w:firstLine="360"/>
        <w:jc w:val="both"/>
        <w:rPr>
          <w:rStyle w:val="Hyperlink.0"/>
          <w:rFonts w:ascii="Times New Roman" w:cs="Times New Roman" w:hAnsi="Times New Roman" w:eastAsia="Times New Roman"/>
        </w:rPr>
      </w:pPr>
    </w:p>
    <w:p>
      <w:pPr>
        <w:pStyle w:val="List Paragraph"/>
        <w:spacing w:after="0" w:line="240" w:lineRule="auto"/>
        <w:ind w:left="36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5.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Ответственность за нарушение правил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List Paragraph"/>
        <w:spacing w:after="0" w:line="240" w:lineRule="auto"/>
        <w:ind w:left="36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5.1</w:t>
      </w:r>
      <w:r>
        <w:rPr>
          <w:rStyle w:val="Hyperlink.0"/>
          <w:rtl w:val="0"/>
          <w:lang w:val="ru-RU"/>
        </w:rPr>
        <w:t xml:space="preserve"> В случае утраты или повреждения имущества Аквапарка по вине Посетителя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обязан возместить причиненный ущерб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возложена ответственность за иные допущенные им нарушения в соответствии с действующим законодательством РФ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5.2</w:t>
      </w:r>
      <w:r>
        <w:rPr>
          <w:rStyle w:val="Hyperlink.0"/>
          <w:rtl w:val="0"/>
          <w:lang w:val="ru-RU"/>
        </w:rPr>
        <w:t xml:space="preserve"> Администрация Аквапарка уполномочена предпринимать меры в отношении Посетителей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находящихся в состоянии алкогольного или наркотического опьянения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психически неуравновешенном состоянии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в отношении Посетителей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реагирующих на замечания персонала и не соблюдающих настоящие Правила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5.3</w:t>
      </w:r>
      <w:r>
        <w:rPr>
          <w:rStyle w:val="Hyperlink.0"/>
          <w:rtl w:val="0"/>
          <w:lang w:val="ru-RU"/>
        </w:rPr>
        <w:t xml:space="preserve"> Посетитель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потерпевший имущественный и </w:t>
      </w:r>
      <w:r>
        <w:rPr>
          <w:rStyle w:val="Hyperlink.0"/>
          <w:rtl w:val="0"/>
          <w:lang w:val="ru-RU"/>
        </w:rPr>
        <w:t>/</w:t>
      </w:r>
      <w:r>
        <w:rPr>
          <w:rStyle w:val="Hyperlink.0"/>
          <w:rtl w:val="0"/>
          <w:lang w:val="ru-RU"/>
        </w:rPr>
        <w:t>или неимущественный ущерб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обязан незамедлительно сообщить об этом сотруднику Аквапарка с указанием места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времени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обстоятельств  происшествия и лиц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были свидетелями происшествия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несоблюдении Посетителем данного условия в дальнейшем предъявленные жалобы и претензии относительно нанесенного здоровью и</w:t>
      </w:r>
      <w:r>
        <w:rPr>
          <w:rStyle w:val="Hyperlink.0"/>
          <w:rtl w:val="0"/>
          <w:lang w:val="ru-RU"/>
        </w:rPr>
        <w:t>/</w:t>
      </w:r>
      <w:r>
        <w:rPr>
          <w:rStyle w:val="Hyperlink.0"/>
          <w:rtl w:val="0"/>
          <w:lang w:val="ru-RU"/>
        </w:rPr>
        <w:t>или имуществу вреда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рассмотрению не подлежат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5.4</w:t>
      </w:r>
      <w:r>
        <w:rPr>
          <w:rStyle w:val="Hyperlink.0"/>
          <w:rtl w:val="0"/>
          <w:lang w:val="ru-RU"/>
        </w:rPr>
        <w:t xml:space="preserve"> Аквапарк не несет ответственности за возникшие в отношении здоровья и имущества Посетителей последствия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травмы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повреждения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иной вред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или нанесенный в отношении третьих лиц ущерб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не принимает и не рассматривает претензии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такие последствия возникли в результате несоблюдения Посетителями  требований и рекомендаций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закрепленных в настоящих  Правилах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информации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указанной на предупредительных знаках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надписях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невыполнение правомерных указаний персонала Аквапарка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5.5</w:t>
      </w:r>
      <w:r>
        <w:rPr>
          <w:rStyle w:val="Hyperlink.0"/>
          <w:rtl w:val="0"/>
          <w:lang w:val="ru-RU"/>
        </w:rPr>
        <w:t xml:space="preserve"> Претензии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связанные с недостатками оказанных услуг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могут быть предъявлены Посетителем только в письменном виде при принятии оказанных услуг или в ходе оказания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Порядок и сроки рассмотрения претензии  регулируются законодательством РФ</w:t>
      </w:r>
      <w:r>
        <w:rPr>
          <w:rStyle w:val="Hyperlink.0"/>
          <w:rtl w:val="0"/>
          <w:lang w:val="ru-RU"/>
        </w:rPr>
        <w:t xml:space="preserve">. 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5.6</w:t>
      </w:r>
      <w:r>
        <w:rPr>
          <w:rStyle w:val="Hyperlink.0"/>
          <w:rtl w:val="0"/>
          <w:lang w:val="ru-RU"/>
        </w:rPr>
        <w:t xml:space="preserve"> Несоблюдение Правил посещения Аквапарка или попытка помешать другим Посетителям отдыхать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является основанием для удаления Посетителя из Аквапарка без  возмещения стоимости входного билета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6.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Дополнительные услуги</w:t>
      </w:r>
    </w:p>
    <w:p>
      <w:pPr>
        <w:pStyle w:val="List Paragraph"/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6.1</w:t>
      </w:r>
      <w:r>
        <w:rPr>
          <w:rStyle w:val="Hyperlink.0"/>
          <w:rtl w:val="0"/>
          <w:lang w:val="ru-RU"/>
        </w:rPr>
        <w:t xml:space="preserve"> Шезлонги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лежаки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зонты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круги</w:t>
      </w:r>
      <w:r>
        <w:rPr>
          <w:rStyle w:val="Hyperlink.0"/>
          <w:rtl w:val="0"/>
          <w:lang w:val="ru-RU"/>
        </w:rPr>
        <w:t xml:space="preserve">,  </w:t>
      </w:r>
      <w:r>
        <w:rPr>
          <w:rStyle w:val="Hyperlink.0"/>
          <w:rtl w:val="0"/>
          <w:lang w:val="ru-RU"/>
        </w:rPr>
        <w:t>рафты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предоставляются бесплатно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их количество на территории аквапарка ограничено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 связи с соблюдением пропускной способности водных аттракционов и обеспечением безопасности Посетителей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претензии не принимаются</w:t>
      </w:r>
      <w:r>
        <w:rPr>
          <w:rStyle w:val="Hyperlink.0"/>
          <w:rtl w:val="0"/>
          <w:lang w:val="ru-RU"/>
        </w:rPr>
        <w:t>).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6.2</w:t>
      </w:r>
      <w:r>
        <w:rPr>
          <w:rStyle w:val="Hyperlink.0"/>
          <w:rtl w:val="0"/>
          <w:lang w:val="ru-RU"/>
        </w:rPr>
        <w:t xml:space="preserve"> Радиоузел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для регламентного радиосопровождения</w:t>
      </w:r>
      <w:r>
        <w:rPr>
          <w:rStyle w:val="Hyperlink.0"/>
          <w:rtl w:val="0"/>
          <w:lang w:val="ru-RU"/>
        </w:rPr>
        <w:t>).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6.3</w:t>
      </w:r>
      <w:r>
        <w:rPr>
          <w:rStyle w:val="Hyperlink.0"/>
          <w:rtl w:val="0"/>
          <w:lang w:val="ru-RU"/>
        </w:rPr>
        <w:t xml:space="preserve"> Медпункт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для оказания экстренной медицинской помощи</w:t>
      </w:r>
      <w:r>
        <w:rPr>
          <w:rStyle w:val="Hyperlink.0"/>
          <w:rtl w:val="0"/>
          <w:lang w:val="ru-RU"/>
        </w:rPr>
        <w:t xml:space="preserve">). </w:t>
      </w:r>
      <w:r>
        <w:rPr>
          <w:rStyle w:val="Hyperlink.0"/>
          <w:rtl w:val="0"/>
          <w:lang w:val="ru-RU"/>
        </w:rPr>
        <w:t>При получении травмы посетитель обязан незамедлительно обратиться в медпункт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случае отказа от рекомендаций медицинского персонала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отказа от оказания первой доврачебной помощи при необходимости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медицинский персонал ответственности за такого пострадавшего не несет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Медицинский персонал Аквапарка справок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больничных листов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официальных заключений не выдает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left="360" w:firstLine="0"/>
        <w:jc w:val="both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shd w:val="clear" w:color="auto" w:fill="ffff00"/>
          <w:rtl w:val="0"/>
          <w:lang w:val="ru-RU"/>
        </w:rPr>
        <w:t xml:space="preserve">6.4.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На территории Аквапарка ведется фото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и видеосъемка с соблюдением установленных правил нахождения в общественном месте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hd w:val="clear" w:color="auto" w:fill="ffff00"/>
          <w:rtl w:val="0"/>
          <w:lang w:val="ru-RU"/>
        </w:rPr>
        <w:t>с соблюдением норм законодательства РФ</w:t>
      </w:r>
      <w:r>
        <w:rPr>
          <w:rStyle w:val="Нет"/>
          <w:rFonts w:ascii="Times New Roman" w:hAnsi="Times New Roman"/>
          <w:shd w:val="clear" w:color="auto" w:fill="ffff0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 xml:space="preserve"> </w:t>
      </w:r>
    </w:p>
    <w:p>
      <w:pPr>
        <w:pStyle w:val="Normal.0"/>
        <w:spacing w:after="0" w:line="240" w:lineRule="auto"/>
        <w:ind w:left="36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spacing w:after="0" w:line="240" w:lineRule="auto"/>
        <w:ind w:left="36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7.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За дополнительную плату</w:t>
      </w:r>
    </w:p>
    <w:p>
      <w:pPr>
        <w:pStyle w:val="List Paragraph"/>
        <w:spacing w:after="0" w:line="240" w:lineRule="auto"/>
        <w:ind w:left="36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ind w:left="360" w:firstLine="0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7.1</w:t>
      </w:r>
      <w:r>
        <w:rPr>
          <w:rStyle w:val="Hyperlink.0"/>
          <w:rtl w:val="0"/>
          <w:lang w:val="ru-RU"/>
        </w:rPr>
        <w:t xml:space="preserve"> Кафе и предприятия быстрого питания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rPr>
          <w:rStyle w:val="Hyperlink.0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7.2</w:t>
      </w:r>
      <w:r>
        <w:rPr>
          <w:rStyle w:val="Hyperlink.0"/>
          <w:rtl w:val="0"/>
          <w:lang w:val="ru-RU"/>
        </w:rPr>
        <w:t xml:space="preserve"> Гостиница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heading 1"/>
        <w:spacing w:before="20" w:after="20"/>
        <w:ind w:left="3069" w:firstLine="0"/>
        <w:rPr>
          <w:rStyle w:val="Нет"/>
          <w:sz w:val="22"/>
          <w:szCs w:val="22"/>
        </w:rPr>
      </w:pPr>
      <w:r>
        <w:rPr>
          <w:rStyle w:val="Нет"/>
          <w:sz w:val="22"/>
          <w:szCs w:val="22"/>
          <w:rtl w:val="0"/>
          <w:lang w:val="ru-RU"/>
        </w:rPr>
        <w:t xml:space="preserve">      8. </w:t>
      </w:r>
      <w:r>
        <w:rPr>
          <w:rStyle w:val="Нет"/>
          <w:sz w:val="22"/>
          <w:szCs w:val="22"/>
          <w:rtl w:val="0"/>
          <w:lang w:val="ru-RU"/>
        </w:rPr>
        <w:t>Заключительные положения</w:t>
      </w:r>
    </w:p>
    <w:p>
      <w:pPr>
        <w:pStyle w:val="heading 1"/>
        <w:spacing w:before="20" w:after="20"/>
        <w:ind w:left="3069" w:firstLine="0"/>
      </w:pPr>
    </w:p>
    <w:p>
      <w:pPr>
        <w:pStyle w:val="Normal (Web)"/>
        <w:tabs>
          <w:tab w:val="left" w:pos="8849"/>
        </w:tabs>
        <w:spacing w:before="20" w:after="20"/>
        <w:ind w:left="360" w:firstLine="0"/>
        <w:jc w:val="both"/>
      </w:pPr>
      <w:r>
        <w:rPr>
          <w:rStyle w:val="Нет"/>
          <w:b w:val="1"/>
          <w:bCs w:val="1"/>
          <w:sz w:val="22"/>
          <w:szCs w:val="22"/>
          <w:rtl w:val="0"/>
          <w:lang w:val="ru-RU"/>
        </w:rPr>
        <w:t xml:space="preserve">8.1. </w:t>
      </w:r>
      <w:r>
        <w:rPr>
          <w:rStyle w:val="Нет"/>
          <w:sz w:val="22"/>
          <w:szCs w:val="22"/>
          <w:rtl w:val="0"/>
          <w:lang w:val="ru-RU"/>
        </w:rPr>
        <w:t>Настоящие Правила опубликованы на сайте Исполнителя</w:t>
      </w:r>
      <w:r>
        <w:rPr>
          <w:rStyle w:val="Нет"/>
          <w:sz w:val="22"/>
          <w:szCs w:val="22"/>
          <w:rtl w:val="0"/>
          <w:lang w:val="ru-RU"/>
        </w:rPr>
        <w:t xml:space="preserve">, </w:t>
      </w:r>
      <w:r>
        <w:rPr>
          <w:rStyle w:val="Нет"/>
          <w:sz w:val="22"/>
          <w:szCs w:val="22"/>
          <w:rtl w:val="0"/>
          <w:lang w:val="ru-RU"/>
        </w:rPr>
        <w:t xml:space="preserve">а также размещены на информационном стенде </w:t>
      </w:r>
      <w:r>
        <w:rPr>
          <w:rStyle w:val="Нет"/>
          <w:sz w:val="22"/>
          <w:szCs w:val="22"/>
          <w:rtl w:val="0"/>
          <w:lang w:val="ru-RU"/>
        </w:rPr>
        <w:t>(</w:t>
      </w:r>
      <w:r>
        <w:rPr>
          <w:rStyle w:val="Нет"/>
          <w:sz w:val="22"/>
          <w:szCs w:val="22"/>
          <w:rtl w:val="0"/>
          <w:lang w:val="ru-RU"/>
        </w:rPr>
        <w:t>«Уголок Потребителя»</w:t>
      </w:r>
      <w:r>
        <w:rPr>
          <w:rStyle w:val="Нет"/>
          <w:sz w:val="22"/>
          <w:szCs w:val="22"/>
          <w:rtl w:val="0"/>
          <w:lang w:val="ru-RU"/>
        </w:rPr>
        <w:t xml:space="preserve">) </w:t>
      </w:r>
      <w:r>
        <w:rPr>
          <w:rStyle w:val="Нет"/>
          <w:sz w:val="22"/>
          <w:szCs w:val="22"/>
          <w:rtl w:val="0"/>
          <w:lang w:val="ru-RU"/>
        </w:rPr>
        <w:t>и иных доступных местах на территории Аквапарка</w:t>
      </w:r>
      <w:r>
        <w:rPr>
          <w:rStyle w:val="Нет"/>
          <w:sz w:val="22"/>
          <w:szCs w:val="22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ind w:left="36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Каждый посетитель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приобретая входной билет в аквапарк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обязуется соблюдать настоящие Правила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Normal.0"/>
        <w:spacing w:after="0" w:line="240" w:lineRule="auto"/>
        <w:ind w:left="360" w:firstLine="0"/>
        <w:jc w:val="center"/>
        <w:rPr>
          <w:rStyle w:val="Нет"/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Arial" w:cs="Arial" w:hAnsi="Arial" w:eastAsia="Arial"/>
          <w:outline w:val="0"/>
          <w:color w:val="e6e6e6"/>
          <w:sz w:val="24"/>
          <w:szCs w:val="24"/>
          <w:u w:color="e6e6e6"/>
          <w14:textFill>
            <w14:solidFill>
              <w14:srgbClr w14:val="E6E6E6"/>
            </w14:solidFill>
          </w14:textFill>
        </w:rPr>
      </w:pPr>
      <w:bookmarkStart w:name="_Hlk232691383" w:id="0"/>
      <w:r>
        <w:rPr>
          <w:rStyle w:val="Нет"/>
          <w:rFonts w:ascii="Arial" w:hAnsi="Arial"/>
          <w:outline w:val="0"/>
          <w:color w:val="e6e6e6"/>
          <w:sz w:val="24"/>
          <w:szCs w:val="24"/>
          <w:u w:color="e6e6e6"/>
          <w:rtl w:val="0"/>
          <w:lang w:val="ru-RU"/>
          <w14:textFill>
            <w14:solidFill>
              <w14:srgbClr w14:val="E6E6E6"/>
            </w14:solidFill>
          </w14:textFill>
        </w:rPr>
        <w:t xml:space="preserve">                                                                                                 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Уведомление об оплате ущерба за утерю браслета в аквапарке «Морской Риф»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В соответствии с законодательством Российской Федерации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при утере браслета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являющегося частью системы идентификации и контроля доступа посетителей в аквапарке «Морской Риф»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устанавливается возмещение ущерба в размере </w:t>
      </w:r>
      <w:r>
        <w:rPr>
          <w:rStyle w:val="Нет"/>
          <w:rFonts w:ascii="Times New Roman" w:hAnsi="Times New Roman"/>
          <w:rtl w:val="0"/>
          <w:lang w:val="ru-RU"/>
        </w:rPr>
        <w:t xml:space="preserve">2 000 </w:t>
      </w:r>
      <w:r>
        <w:rPr>
          <w:rStyle w:val="Нет"/>
          <w:rFonts w:ascii="Times New Roman" w:hAnsi="Times New Roman" w:hint="default"/>
          <w:rtl w:val="0"/>
          <w:lang w:val="ru-RU"/>
        </w:rPr>
        <w:t>рублей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Администрация аквапарка напоминает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что ответственность за сохранность браслета несет каждый посетитель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 случае утери браслета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посетитель обязан возместить причиненные расходы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связанные с восстановлением или заменой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а также оплатить ущерб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определенный правилами учреждения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Более подробную информацию о правилах и порядке уплаты штрафов можно получить на официальном сайте или в соответствующих информационных материалах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outlineLvl w:val="2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Положение о порядке ответственности за утерю браслета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1.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Общие положения</w:t>
      </w:r>
      <w:r>
        <w:rPr>
          <w:rStyle w:val="Нет"/>
          <w:rFonts w:ascii="Times New Roman" w:hAnsi="Times New Roman"/>
          <w:rtl w:val="0"/>
          <w:lang w:val="ru-RU"/>
        </w:rPr>
        <w:t>:</w:t>
      </w:r>
      <w:r>
        <w:rPr>
          <w:rStyle w:val="Нет"/>
          <w:rFonts w:ascii="Times New Roman" w:cs="Times New Roman" w:hAnsi="Times New Roman" w:eastAsia="Times New Roman"/>
          <w:rtl w:val="0"/>
        </w:rPr>
        <w:br w:type="textWrapping"/>
        <w:t>В целях обеспечения безопасности и контроля доступа к объектам аквапарка «Морской Риф» каждому посетителю при входе выдается браслет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являющийся средством идентификации и подтверждения права на посещение территории аквапарка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2.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Ответственность посетителя за браслет</w:t>
      </w:r>
      <w:r>
        <w:rPr>
          <w:rStyle w:val="Нет"/>
          <w:rFonts w:ascii="Times New Roman" w:hAnsi="Times New Roman"/>
          <w:rtl w:val="0"/>
          <w:lang w:val="ru-RU"/>
        </w:rPr>
        <w:t>:</w:t>
      </w:r>
      <w:r>
        <w:rPr>
          <w:rStyle w:val="Нет"/>
          <w:rFonts w:ascii="Times New Roman" w:cs="Times New Roman" w:hAnsi="Times New Roman" w:eastAsia="Times New Roman"/>
          <w:rtl w:val="0"/>
        </w:rPr>
        <w:br w:type="textWrapping"/>
        <w:t>Посетитель несет ответственность за сохранность выданного ему браслета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В случае утери браслета посетитель обязан немедленно уведомить администрацию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3.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Порядок и размер штрафных санкций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:</w:t>
      </w:r>
      <w:r>
        <w:rPr>
          <w:rStyle w:val="Нет"/>
          <w:rFonts w:ascii="Times New Roman" w:cs="Times New Roman" w:hAnsi="Times New Roman" w:eastAsia="Times New Roman"/>
          <w:rtl w:val="0"/>
        </w:rPr>
        <w:br w:type="textWrapping"/>
        <w:t>В случае утери браслета посетитель обязан уплатить ущерб в размере </w:t>
      </w:r>
      <w:r>
        <w:rPr>
          <w:rStyle w:val="Нет"/>
          <w:rFonts w:ascii="Times New Roman" w:hAnsi="Times New Roman"/>
          <w:rtl w:val="0"/>
          <w:lang w:val="ru-RU"/>
        </w:rPr>
        <w:t xml:space="preserve">2 000 </w:t>
      </w:r>
      <w:r>
        <w:rPr>
          <w:rStyle w:val="Нет"/>
          <w:rFonts w:ascii="Times New Roman" w:hAnsi="Times New Roman" w:hint="default"/>
          <w:rtl w:val="0"/>
          <w:lang w:val="ru-RU"/>
        </w:rPr>
        <w:t>рублей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Оплата ущерба осуществляется в установленном порядке по реквизитам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предоставленным администрацией аквапарка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оплата ущерба осуществляется в кассе Аквапарка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4.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Право Администрации Аквапарка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:</w:t>
      </w:r>
      <w:r>
        <w:rPr>
          <w:rStyle w:val="Нет"/>
          <w:rFonts w:ascii="Times New Roman" w:cs="Times New Roman" w:hAnsi="Times New Roman" w:eastAsia="Times New Roman"/>
          <w:rtl w:val="0"/>
        </w:rPr>
        <w:br w:type="textWrapping"/>
        <w:t>Администрация аквапарка оставляет за собой право на проведение проверки</w:t>
      </w:r>
      <w:r>
        <w:rPr>
          <w:rStyle w:val="Нет"/>
          <w:rFonts w:ascii="Times New Roman" w:hAnsi="Times New Roman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rtl w:val="0"/>
          <w:lang w:val="ru-RU"/>
        </w:rPr>
        <w:t>начисление штрафа и принятие иных мер в соответствии с действующим законодательством РФ и внутренними правилами учреждения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5.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Заключительные положения</w:t>
      </w:r>
      <w:r>
        <w:rPr>
          <w:rStyle w:val="Нет"/>
          <w:rFonts w:ascii="Times New Roman" w:hAnsi="Times New Roman"/>
          <w:rtl w:val="0"/>
          <w:lang w:val="ru-RU"/>
        </w:rPr>
        <w:t>:</w:t>
      </w:r>
      <w:r>
        <w:rPr>
          <w:rStyle w:val="Нет"/>
          <w:rFonts w:ascii="Times New Roman" w:cs="Times New Roman" w:hAnsi="Times New Roman" w:eastAsia="Times New Roman"/>
          <w:rtl w:val="0"/>
        </w:rPr>
        <w:br w:type="textWrapping"/>
        <w:t>Данное положение опубликовано на сайте аквапарка и является обязательным для исполнения всеми посетителями</w:t>
      </w:r>
      <w:r>
        <w:rPr>
          <w:rStyle w:val="Нет"/>
          <w:rFonts w:ascii="Times New Roman" w:hAnsi="Times New Roman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rtl w:val="0"/>
          <w:lang w:val="ru-RU"/>
        </w:rPr>
        <w:t>Участие в посещении аквапарка означает согласие с настоящим положением</w:t>
      </w:r>
      <w:r>
        <w:rPr>
          <w:rStyle w:val="Нет"/>
          <w:rFonts w:ascii="Times New Roman" w:hAnsi="Times New Roman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bookmarkEnd w:id="0"/>
    </w:p>
    <w:p>
      <w:pPr>
        <w:pStyle w:val="Normal.0"/>
        <w:pBdr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</w:pBdr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bookmarkStart w:name="_Hlk232691681" w:id="1"/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В связи с утерей браслета в аквапарке «Морской Риф»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ответственное лицо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\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посетитель Аквапарка предупреждается о необходимости уплаты ущерба в размере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2000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рублей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.</w:t>
      </w:r>
      <w:bookmarkEnd w:id="1"/>
    </w:p>
    <w:p>
      <w:pPr>
        <w:pStyle w:val="Normal.0"/>
        <w:rPr>
          <w:rStyle w:val="Hyperlink.0"/>
          <w:sz w:val="28"/>
          <w:szCs w:val="28"/>
        </w:rPr>
      </w:pPr>
    </w:p>
    <w:p>
      <w:pPr>
        <w:pStyle w:val="Normal.0"/>
      </w:pPr>
    </w:p>
    <w:p>
      <w:pPr>
        <w:pStyle w:val="Normal (Web)"/>
        <w:shd w:val="clear" w:color="auto" w:fill="ffffff"/>
        <w:ind w:firstLine="566"/>
        <w:rPr>
          <w:rStyle w:val="Нет"/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Правила</w:t>
      </w:r>
      <w:r>
        <w:rPr>
          <w:rStyle w:val="Нет"/>
          <w:rFonts w:ascii="Nyala" w:cs="Nyala" w:hAnsi="Nyala" w:eastAsia="Nyala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разработал</w:t>
      </w:r>
      <w:r>
        <w:rPr>
          <w:rStyle w:val="Нет"/>
          <w:rFonts w:ascii="Nyala" w:cs="Nyala" w:hAnsi="Nyala" w:eastAsia="Nyala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Style w:val="Нет"/>
          <w:rFonts w:ascii="Calibri" w:hAnsi="Calibri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</w:t>
      </w: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Начальник службы внутреннего порядка </w:t>
      </w:r>
      <w:r>
        <w:rPr>
          <w:rStyle w:val="Нет"/>
          <w:rFonts w:ascii="Nyala" w:cs="Nyala" w:hAnsi="Nyala" w:eastAsia="Nyala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</w:t>
      </w:r>
      <w:r>
        <w:rPr>
          <w:rStyle w:val="Нет"/>
          <w:rFonts w:ascii="Calibri" w:hAnsi="Calibri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</w:t>
      </w:r>
      <w:r>
        <w:rPr>
          <w:rStyle w:val="Нет"/>
          <w:rFonts w:ascii="Nyala" w:cs="Nyala" w:hAnsi="Nyala" w:eastAsia="Nyala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</w:t>
      </w:r>
    </w:p>
    <w:p>
      <w:pPr>
        <w:pStyle w:val="Normal (Web)"/>
        <w:shd w:val="clear" w:color="auto" w:fill="ffffff"/>
        <w:ind w:firstLine="566"/>
        <w:rPr>
          <w:rStyle w:val="Нет"/>
          <w:rFonts w:ascii="Nyala" w:cs="Nyala" w:hAnsi="Nyala" w:eastAsia="Nyal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Calibri" w:hAnsi="Calibri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</w:t>
      </w: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Волошин Н</w:t>
      </w: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</w:t>
      </w:r>
      <w:r>
        <w:rPr>
          <w:rStyle w:val="Нет"/>
          <w:rFonts w:ascii="Nyala" w:cs="Nyala" w:hAnsi="Nyala" w:eastAsia="Nyala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ind w:firstLine="566"/>
        <w:jc w:val="both"/>
      </w:pP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Дата обновления </w:t>
      </w: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23.01.2026 </w:t>
      </w:r>
      <w:r>
        <w:rPr>
          <w:rStyle w:val="Нет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</w:t>
      </w:r>
    </w:p>
    <w:sectPr>
      <w:headerReference w:type="default" r:id="rId4"/>
      <w:footerReference w:type="default" r:id="rId5"/>
      <w:pgSz w:w="11900" w:h="16840" w:orient="portrait"/>
      <w:pgMar w:top="1134" w:right="850" w:bottom="360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Nyal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6"/>
      <w:position w:val="0"/>
      <w:sz w:val="48"/>
      <w:szCs w:val="4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